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A2B4BB7" w14:textId="77777777" w:rsidR="005B56A1" w:rsidRDefault="005B56A1" w:rsidP="005B56A1">
      <w:pPr>
        <w:rPr>
          <w:b/>
          <w:sz w:val="28"/>
          <w:szCs w:val="28"/>
        </w:rPr>
      </w:pPr>
      <w:bookmarkStart w:id="0" w:name="_Hlk37159469"/>
      <w:r>
        <w:rPr>
          <w:b/>
          <w:noProof/>
          <w:sz w:val="28"/>
          <w:szCs w:val="28"/>
        </w:rPr>
        <w:drawing>
          <wp:anchor distT="0" distB="0" distL="114300" distR="114300" simplePos="0" relativeHeight="251662336" behindDoc="0" locked="0" layoutInCell="1" allowOverlap="1" wp14:anchorId="499E9F32" wp14:editId="6B6138D3">
            <wp:simplePos x="0" y="0"/>
            <wp:positionH relativeFrom="column">
              <wp:posOffset>3922452</wp:posOffset>
            </wp:positionH>
            <wp:positionV relativeFrom="paragraph">
              <wp:posOffset>77470</wp:posOffset>
            </wp:positionV>
            <wp:extent cx="2347669" cy="771704"/>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urriculum_validation.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47669" cy="771704"/>
                    </a:xfrm>
                    <a:prstGeom prst="rect">
                      <a:avLst/>
                    </a:prstGeom>
                  </pic:spPr>
                </pic:pic>
              </a:graphicData>
            </a:graphic>
            <wp14:sizeRelH relativeFrom="page">
              <wp14:pctWidth>0</wp14:pctWidth>
            </wp14:sizeRelH>
            <wp14:sizeRelV relativeFrom="page">
              <wp14:pctHeight>0</wp14:pctHeight>
            </wp14:sizeRelV>
          </wp:anchor>
        </w:drawing>
      </w:r>
    </w:p>
    <w:p w14:paraId="2A047729" w14:textId="77777777" w:rsidR="005B56A1" w:rsidRDefault="005B56A1" w:rsidP="005B56A1">
      <w:pPr>
        <w:rPr>
          <w:b/>
          <w:sz w:val="28"/>
          <w:szCs w:val="28"/>
        </w:rPr>
      </w:pPr>
    </w:p>
    <w:p w14:paraId="085C24E8" w14:textId="77777777" w:rsidR="005B56A1" w:rsidRDefault="005B56A1" w:rsidP="005B56A1">
      <w:pPr>
        <w:rPr>
          <w:b/>
          <w:sz w:val="28"/>
          <w:szCs w:val="28"/>
        </w:rPr>
      </w:pPr>
    </w:p>
    <w:p w14:paraId="520096EC" w14:textId="77777777" w:rsidR="005B56A1" w:rsidRDefault="005B56A1" w:rsidP="005B56A1">
      <w:pPr>
        <w:rPr>
          <w:b/>
          <w:sz w:val="28"/>
          <w:szCs w:val="28"/>
        </w:rPr>
      </w:pPr>
    </w:p>
    <w:p w14:paraId="7BAAAFE0" w14:textId="77777777" w:rsidR="005B56A1" w:rsidRDefault="005B56A1" w:rsidP="005B56A1">
      <w:pPr>
        <w:rPr>
          <w:b/>
          <w:sz w:val="28"/>
          <w:szCs w:val="28"/>
        </w:rPr>
      </w:pPr>
    </w:p>
    <w:p w14:paraId="5E2A23E7" w14:textId="77777777" w:rsidR="005B56A1" w:rsidRPr="00486851" w:rsidRDefault="005B56A1" w:rsidP="005B56A1">
      <w:pPr>
        <w:jc w:val="center"/>
        <w:rPr>
          <w:rFonts w:asciiTheme="majorHAnsi" w:hAnsiTheme="majorHAnsi"/>
          <w:b/>
          <w:sz w:val="40"/>
          <w:szCs w:val="40"/>
        </w:rPr>
      </w:pPr>
      <w:r w:rsidRPr="00486851">
        <w:rPr>
          <w:rFonts w:asciiTheme="majorHAnsi" w:hAnsiTheme="majorHAnsi"/>
          <w:b/>
          <w:sz w:val="40"/>
          <w:szCs w:val="40"/>
        </w:rPr>
        <w:t>CURRICULUM VALIDATION</w:t>
      </w:r>
    </w:p>
    <w:p w14:paraId="11B034C1" w14:textId="77777777" w:rsidR="005B56A1" w:rsidRDefault="005B56A1" w:rsidP="005B56A1">
      <w:pPr>
        <w:jc w:val="center"/>
        <w:rPr>
          <w:rFonts w:asciiTheme="majorHAnsi" w:hAnsiTheme="majorHAnsi"/>
          <w:b/>
          <w:sz w:val="40"/>
          <w:szCs w:val="40"/>
        </w:rPr>
      </w:pPr>
      <w:r w:rsidRPr="00486851">
        <w:rPr>
          <w:rFonts w:asciiTheme="majorHAnsi" w:hAnsiTheme="majorHAnsi"/>
          <w:b/>
          <w:sz w:val="40"/>
          <w:szCs w:val="40"/>
        </w:rPr>
        <w:t>EXTERNAL REVIEWER INDUCTION TRAINING</w:t>
      </w:r>
    </w:p>
    <w:p w14:paraId="2FE48FCE" w14:textId="77777777" w:rsidR="005B56A1" w:rsidRPr="00486851" w:rsidRDefault="005B56A1" w:rsidP="005B56A1">
      <w:pPr>
        <w:jc w:val="center"/>
        <w:rPr>
          <w:rFonts w:asciiTheme="majorHAnsi" w:hAnsiTheme="majorHAnsi"/>
          <w:b/>
          <w:sz w:val="40"/>
          <w:szCs w:val="40"/>
        </w:rPr>
      </w:pPr>
    </w:p>
    <w:p w14:paraId="6E6D9472" w14:textId="00A92C14" w:rsidR="005B56A1" w:rsidRPr="00275D73" w:rsidRDefault="005B56A1" w:rsidP="005B56A1">
      <w:pPr>
        <w:jc w:val="center"/>
        <w:rPr>
          <w:rFonts w:asciiTheme="majorHAnsi" w:hAnsiTheme="majorHAnsi"/>
          <w:b/>
          <w:sz w:val="40"/>
          <w:szCs w:val="40"/>
        </w:rPr>
      </w:pPr>
      <w:bookmarkStart w:id="1" w:name="_Hlk37243205"/>
      <w:r w:rsidRPr="00275D73">
        <w:rPr>
          <w:rFonts w:asciiTheme="majorHAnsi" w:hAnsiTheme="majorHAnsi"/>
          <w:b/>
          <w:sz w:val="40"/>
          <w:szCs w:val="40"/>
        </w:rPr>
        <w:t xml:space="preserve">External Reviewer’s Template </w:t>
      </w:r>
    </w:p>
    <w:p w14:paraId="7CE4C59B" w14:textId="399FF843" w:rsidR="005B56A1" w:rsidRPr="00980173" w:rsidRDefault="005B56A1" w:rsidP="005B56A1">
      <w:pPr>
        <w:jc w:val="center"/>
        <w:rPr>
          <w:rFonts w:asciiTheme="majorHAnsi" w:hAnsiTheme="majorHAnsi"/>
          <w:bCs/>
          <w:sz w:val="40"/>
          <w:szCs w:val="40"/>
        </w:rPr>
      </w:pPr>
      <w:r w:rsidRPr="00275D73">
        <w:rPr>
          <w:rFonts w:asciiTheme="majorHAnsi" w:hAnsiTheme="majorHAnsi"/>
          <w:bCs/>
          <w:sz w:val="40"/>
          <w:szCs w:val="40"/>
        </w:rPr>
        <w:t xml:space="preserve">Exercise </w:t>
      </w:r>
      <w:r w:rsidR="001376B7">
        <w:rPr>
          <w:rFonts w:asciiTheme="majorHAnsi" w:hAnsiTheme="majorHAnsi"/>
          <w:bCs/>
          <w:sz w:val="40"/>
          <w:szCs w:val="40"/>
        </w:rPr>
        <w:t>2</w:t>
      </w:r>
    </w:p>
    <w:bookmarkEnd w:id="1"/>
    <w:p w14:paraId="6F7DD699" w14:textId="77777777" w:rsidR="005B56A1" w:rsidRDefault="005B56A1" w:rsidP="005B56A1">
      <w:pPr>
        <w:rPr>
          <w:b/>
          <w:sz w:val="28"/>
          <w:szCs w:val="28"/>
        </w:rPr>
      </w:pPr>
    </w:p>
    <w:p w14:paraId="158D1AC8" w14:textId="6278931E" w:rsidR="00B32222" w:rsidRDefault="00486851" w:rsidP="00772F7D">
      <w:pPr>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46B0C894" wp14:editId="33D90172">
                <wp:simplePos x="0" y="0"/>
                <wp:positionH relativeFrom="column">
                  <wp:posOffset>674370</wp:posOffset>
                </wp:positionH>
                <wp:positionV relativeFrom="paragraph">
                  <wp:posOffset>154940</wp:posOffset>
                </wp:positionV>
                <wp:extent cx="4696155" cy="18573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4696155" cy="18573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3CFD1" id="Rectangle 5" o:spid="_x0000_s1026" style="position:absolute;margin-left:53.1pt;margin-top:12.2pt;width:369.8pt;height:14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" filled="f" strokecolor="black [3213]" strokeweight="1pt"/>
            </w:pict>
          </mc:Fallback>
        </mc:AlternateContent>
      </w:r>
    </w:p>
    <w:bookmarkStart w:id="2" w:name="_Toc37162582" w:displacedByCustomXml="next"/>
    <w:sdt>
      <w:sdtPr>
        <w:rPr>
          <w:rFonts w:ascii="Arial" w:eastAsia="Arial" w:hAnsi="Arial" w:cs="Arial"/>
          <w:sz w:val="22"/>
          <w:szCs w:val="22"/>
          <w:lang w:val="en-GB" w:eastAsia="en-GB"/>
        </w:rPr>
        <w:id w:val="297498365"/>
        <w:docPartObj>
          <w:docPartGallery w:val="Table of Contents"/>
          <w:docPartUnique/>
        </w:docPartObj>
      </w:sdtPr>
      <w:sdtEndPr>
        <w:rPr>
          <w:b/>
          <w:bCs/>
          <w:noProof/>
        </w:rPr>
      </w:sdtEndPr>
      <w:sdtContent>
        <w:p w14:paraId="711810FC" w14:textId="16A3CF19" w:rsidR="00B32222" w:rsidRDefault="00CC1687" w:rsidP="0050311E">
          <w:pPr>
            <w:pStyle w:val="Default"/>
            <w:ind w:left="1276"/>
            <w:rPr>
              <w:b/>
              <w:bCs/>
              <w:sz w:val="28"/>
              <w:szCs w:val="28"/>
            </w:rPr>
          </w:pPr>
          <w:r w:rsidRPr="00CC1687">
            <w:rPr>
              <w:b/>
              <w:bCs/>
              <w:sz w:val="28"/>
              <w:szCs w:val="28"/>
            </w:rPr>
            <w:t>CONTENTS</w:t>
          </w:r>
          <w:bookmarkEnd w:id="2"/>
        </w:p>
        <w:p w14:paraId="254CA064" w14:textId="77777777" w:rsidR="00CC1687" w:rsidRPr="00CC1687" w:rsidRDefault="00CC1687" w:rsidP="0050311E">
          <w:pPr>
            <w:pStyle w:val="Default"/>
            <w:ind w:left="1276"/>
            <w:rPr>
              <w:b/>
              <w:bCs/>
              <w:sz w:val="28"/>
              <w:szCs w:val="28"/>
            </w:rPr>
          </w:pPr>
        </w:p>
        <w:p w14:paraId="0A881C30" w14:textId="67BE829B" w:rsidR="00CC1687" w:rsidRPr="00CC1687" w:rsidRDefault="00B32222" w:rsidP="0050311E">
          <w:pPr>
            <w:pStyle w:val="TOC1"/>
            <w:tabs>
              <w:tab w:val="clear" w:pos="10194"/>
              <w:tab w:val="right" w:leader="dot" w:pos="8222"/>
            </w:tabs>
            <w:ind w:left="1276"/>
            <w:rPr>
              <w:rFonts w:asciiTheme="majorHAnsi" w:eastAsiaTheme="minorEastAsia" w:hAnsiTheme="majorHAnsi" w:cstheme="minorBidi"/>
              <w:noProof/>
              <w:color w:val="auto"/>
            </w:rPr>
          </w:pPr>
          <w:r w:rsidRPr="00CC1687">
            <w:rPr>
              <w:rFonts w:asciiTheme="majorHAnsi" w:hAnsiTheme="majorHAnsi"/>
            </w:rPr>
            <w:fldChar w:fldCharType="begin"/>
          </w:r>
          <w:r w:rsidRPr="00CC1687">
            <w:rPr>
              <w:rFonts w:asciiTheme="majorHAnsi" w:hAnsiTheme="majorHAnsi"/>
            </w:rPr>
            <w:instrText xml:space="preserve"> TOC \o "1-3" \h \z \u </w:instrText>
          </w:r>
          <w:r w:rsidRPr="00CC1687">
            <w:rPr>
              <w:rFonts w:asciiTheme="majorHAnsi" w:hAnsiTheme="majorHAnsi"/>
            </w:rPr>
            <w:fldChar w:fldCharType="separate"/>
          </w:r>
          <w:hyperlink w:anchor="_Toc37164984" w:history="1">
            <w:r w:rsidR="00FC2D88" w:rsidRPr="00CC1687">
              <w:rPr>
                <w:rStyle w:val="Hyperlink"/>
                <w:rFonts w:asciiTheme="majorHAnsi" w:hAnsiTheme="majorHAnsi"/>
                <w:noProof/>
              </w:rPr>
              <w:t>Introduction</w:t>
            </w:r>
            <w:r w:rsidR="00CC1687" w:rsidRPr="00CC1687">
              <w:rPr>
                <w:rFonts w:asciiTheme="majorHAnsi" w:hAnsiTheme="majorHAnsi"/>
                <w:noProof/>
                <w:webHidden/>
              </w:rPr>
              <w:tab/>
            </w:r>
            <w:r w:rsidR="00CC1687" w:rsidRPr="00CC1687">
              <w:rPr>
                <w:rFonts w:asciiTheme="majorHAnsi" w:hAnsiTheme="majorHAnsi"/>
                <w:noProof/>
                <w:webHidden/>
              </w:rPr>
              <w:fldChar w:fldCharType="begin"/>
            </w:r>
            <w:r w:rsidR="00CC1687" w:rsidRPr="00CC1687">
              <w:rPr>
                <w:rFonts w:asciiTheme="majorHAnsi" w:hAnsiTheme="majorHAnsi"/>
                <w:noProof/>
                <w:webHidden/>
              </w:rPr>
              <w:instrText xml:space="preserve"> PAGEREF _Toc37164984 \h </w:instrText>
            </w:r>
            <w:r w:rsidR="00CC1687" w:rsidRPr="00CC1687">
              <w:rPr>
                <w:rFonts w:asciiTheme="majorHAnsi" w:hAnsiTheme="majorHAnsi"/>
                <w:noProof/>
                <w:webHidden/>
              </w:rPr>
            </w:r>
            <w:r w:rsidR="00CC1687" w:rsidRPr="00CC1687">
              <w:rPr>
                <w:rFonts w:asciiTheme="majorHAnsi" w:hAnsiTheme="majorHAnsi"/>
                <w:noProof/>
                <w:webHidden/>
              </w:rPr>
              <w:fldChar w:fldCharType="separate"/>
            </w:r>
            <w:r w:rsidR="00FA6899">
              <w:rPr>
                <w:rFonts w:asciiTheme="majorHAnsi" w:hAnsiTheme="majorHAnsi"/>
                <w:noProof/>
                <w:webHidden/>
              </w:rPr>
              <w:t>1</w:t>
            </w:r>
            <w:r w:rsidR="00CC1687" w:rsidRPr="00CC1687">
              <w:rPr>
                <w:rFonts w:asciiTheme="majorHAnsi" w:hAnsiTheme="majorHAnsi"/>
                <w:noProof/>
                <w:webHidden/>
              </w:rPr>
              <w:fldChar w:fldCharType="end"/>
            </w:r>
          </w:hyperlink>
        </w:p>
        <w:p w14:paraId="22AE018E" w14:textId="659F2277" w:rsidR="00CC1687" w:rsidRPr="00CC1687" w:rsidRDefault="00FC0882" w:rsidP="0050311E">
          <w:pPr>
            <w:pStyle w:val="TOC1"/>
            <w:tabs>
              <w:tab w:val="clear" w:pos="10194"/>
              <w:tab w:val="right" w:leader="dot" w:pos="8222"/>
            </w:tabs>
            <w:ind w:left="1276"/>
            <w:rPr>
              <w:rFonts w:asciiTheme="majorHAnsi" w:eastAsiaTheme="minorEastAsia" w:hAnsiTheme="majorHAnsi" w:cstheme="minorBidi"/>
              <w:noProof/>
              <w:color w:val="auto"/>
            </w:rPr>
          </w:pPr>
          <w:hyperlink w:anchor="_Toc37164985" w:history="1">
            <w:r w:rsidR="00FC2D88">
              <w:rPr>
                <w:rStyle w:val="Hyperlink"/>
                <w:rFonts w:asciiTheme="majorHAnsi" w:hAnsiTheme="majorHAnsi"/>
                <w:noProof/>
              </w:rPr>
              <w:t>A</w:t>
            </w:r>
            <w:r w:rsidR="00FC2D88" w:rsidRPr="00CC1687">
              <w:rPr>
                <w:rStyle w:val="Hyperlink"/>
                <w:rFonts w:asciiTheme="majorHAnsi" w:hAnsiTheme="majorHAnsi"/>
                <w:noProof/>
              </w:rPr>
              <w:t xml:space="preserve">ims &amp; </w:t>
            </w:r>
            <w:r w:rsidR="005B56A1">
              <w:rPr>
                <w:rStyle w:val="Hyperlink"/>
                <w:rFonts w:asciiTheme="majorHAnsi" w:hAnsiTheme="majorHAnsi"/>
                <w:noProof/>
              </w:rPr>
              <w:t>O</w:t>
            </w:r>
            <w:r w:rsidR="00FC2D88" w:rsidRPr="00CC1687">
              <w:rPr>
                <w:rStyle w:val="Hyperlink"/>
                <w:rFonts w:asciiTheme="majorHAnsi" w:hAnsiTheme="majorHAnsi"/>
                <w:noProof/>
              </w:rPr>
              <w:t>bjectives</w:t>
            </w:r>
            <w:r w:rsidR="00CC1687" w:rsidRPr="00CC1687">
              <w:rPr>
                <w:rFonts w:asciiTheme="majorHAnsi" w:hAnsiTheme="majorHAnsi"/>
                <w:noProof/>
                <w:webHidden/>
              </w:rPr>
              <w:tab/>
            </w:r>
            <w:r w:rsidR="00CC1687" w:rsidRPr="00CC1687">
              <w:rPr>
                <w:rFonts w:asciiTheme="majorHAnsi" w:hAnsiTheme="majorHAnsi"/>
                <w:noProof/>
                <w:webHidden/>
              </w:rPr>
              <w:fldChar w:fldCharType="begin"/>
            </w:r>
            <w:r w:rsidR="00CC1687" w:rsidRPr="00CC1687">
              <w:rPr>
                <w:rFonts w:asciiTheme="majorHAnsi" w:hAnsiTheme="majorHAnsi"/>
                <w:noProof/>
                <w:webHidden/>
              </w:rPr>
              <w:instrText xml:space="preserve"> PAGEREF _Toc37164985 \h </w:instrText>
            </w:r>
            <w:r w:rsidR="00CC1687" w:rsidRPr="00CC1687">
              <w:rPr>
                <w:rFonts w:asciiTheme="majorHAnsi" w:hAnsiTheme="majorHAnsi"/>
                <w:noProof/>
                <w:webHidden/>
              </w:rPr>
            </w:r>
            <w:r w:rsidR="00CC1687" w:rsidRPr="00CC1687">
              <w:rPr>
                <w:rFonts w:asciiTheme="majorHAnsi" w:hAnsiTheme="majorHAnsi"/>
                <w:noProof/>
                <w:webHidden/>
              </w:rPr>
              <w:fldChar w:fldCharType="separate"/>
            </w:r>
            <w:r w:rsidR="00FA6899">
              <w:rPr>
                <w:rFonts w:asciiTheme="majorHAnsi" w:hAnsiTheme="majorHAnsi"/>
                <w:noProof/>
                <w:webHidden/>
              </w:rPr>
              <w:t>1</w:t>
            </w:r>
            <w:r w:rsidR="00CC1687" w:rsidRPr="00CC1687">
              <w:rPr>
                <w:rFonts w:asciiTheme="majorHAnsi" w:hAnsiTheme="majorHAnsi"/>
                <w:noProof/>
                <w:webHidden/>
              </w:rPr>
              <w:fldChar w:fldCharType="end"/>
            </w:r>
          </w:hyperlink>
        </w:p>
        <w:p w14:paraId="087E6D32" w14:textId="63B63633" w:rsidR="00CC1687" w:rsidRPr="00CC1687" w:rsidRDefault="00FC0882" w:rsidP="0050311E">
          <w:pPr>
            <w:pStyle w:val="TOC1"/>
            <w:tabs>
              <w:tab w:val="clear" w:pos="10194"/>
              <w:tab w:val="right" w:leader="dot" w:pos="8222"/>
            </w:tabs>
            <w:ind w:left="1276"/>
            <w:rPr>
              <w:rFonts w:asciiTheme="majorHAnsi" w:eastAsiaTheme="minorEastAsia" w:hAnsiTheme="majorHAnsi" w:cstheme="minorBidi"/>
              <w:noProof/>
              <w:color w:val="auto"/>
            </w:rPr>
          </w:pPr>
          <w:hyperlink w:anchor="_Toc37164986" w:history="1">
            <w:r w:rsidR="00FC2D88">
              <w:rPr>
                <w:rStyle w:val="Hyperlink"/>
                <w:rFonts w:asciiTheme="majorHAnsi" w:hAnsiTheme="majorHAnsi"/>
                <w:noProof/>
              </w:rPr>
              <w:t>E</w:t>
            </w:r>
            <w:r w:rsidR="00FC2D88" w:rsidRPr="00CC1687">
              <w:rPr>
                <w:rStyle w:val="Hyperlink"/>
                <w:rFonts w:asciiTheme="majorHAnsi" w:hAnsiTheme="majorHAnsi"/>
                <w:noProof/>
              </w:rPr>
              <w:t xml:space="preserve">xercise </w:t>
            </w:r>
            <w:r w:rsidR="00636F63">
              <w:rPr>
                <w:rStyle w:val="Hyperlink"/>
                <w:rFonts w:asciiTheme="majorHAnsi" w:hAnsiTheme="majorHAnsi"/>
                <w:noProof/>
              </w:rPr>
              <w:t>2</w:t>
            </w:r>
            <w:r w:rsidR="00FC2D88" w:rsidRPr="00CC1687">
              <w:rPr>
                <w:rStyle w:val="Hyperlink"/>
                <w:rFonts w:asciiTheme="majorHAnsi" w:hAnsiTheme="majorHAnsi"/>
                <w:noProof/>
              </w:rPr>
              <w:t>.</w:t>
            </w:r>
            <w:r w:rsidR="00CC1687" w:rsidRPr="00CC1687">
              <w:rPr>
                <w:rFonts w:asciiTheme="majorHAnsi" w:hAnsiTheme="majorHAnsi"/>
                <w:noProof/>
                <w:webHidden/>
              </w:rPr>
              <w:tab/>
            </w:r>
            <w:r w:rsidR="00CC1687" w:rsidRPr="00CC1687">
              <w:rPr>
                <w:rFonts w:asciiTheme="majorHAnsi" w:hAnsiTheme="majorHAnsi"/>
                <w:noProof/>
                <w:webHidden/>
              </w:rPr>
              <w:fldChar w:fldCharType="begin"/>
            </w:r>
            <w:r w:rsidR="00CC1687" w:rsidRPr="00CC1687">
              <w:rPr>
                <w:rFonts w:asciiTheme="majorHAnsi" w:hAnsiTheme="majorHAnsi"/>
                <w:noProof/>
                <w:webHidden/>
              </w:rPr>
              <w:instrText xml:space="preserve"> PAGEREF _Toc37164986 \h </w:instrText>
            </w:r>
            <w:r w:rsidR="00CC1687" w:rsidRPr="00CC1687">
              <w:rPr>
                <w:rFonts w:asciiTheme="majorHAnsi" w:hAnsiTheme="majorHAnsi"/>
                <w:noProof/>
                <w:webHidden/>
              </w:rPr>
            </w:r>
            <w:r w:rsidR="00CC1687" w:rsidRPr="00CC1687">
              <w:rPr>
                <w:rFonts w:asciiTheme="majorHAnsi" w:hAnsiTheme="majorHAnsi"/>
                <w:noProof/>
                <w:webHidden/>
              </w:rPr>
              <w:fldChar w:fldCharType="separate"/>
            </w:r>
            <w:r w:rsidR="00FA6899">
              <w:rPr>
                <w:rFonts w:asciiTheme="majorHAnsi" w:hAnsiTheme="majorHAnsi"/>
                <w:noProof/>
                <w:webHidden/>
              </w:rPr>
              <w:t>2</w:t>
            </w:r>
            <w:r w:rsidR="00CC1687" w:rsidRPr="00CC1687">
              <w:rPr>
                <w:rFonts w:asciiTheme="majorHAnsi" w:hAnsiTheme="majorHAnsi"/>
                <w:noProof/>
                <w:webHidden/>
              </w:rPr>
              <w:fldChar w:fldCharType="end"/>
            </w:r>
          </w:hyperlink>
        </w:p>
        <w:p w14:paraId="458C269A" w14:textId="18C565C0" w:rsidR="00CC1687" w:rsidRPr="00CC1687" w:rsidRDefault="00FC0882" w:rsidP="0050311E">
          <w:pPr>
            <w:pStyle w:val="TOC1"/>
            <w:tabs>
              <w:tab w:val="clear" w:pos="10194"/>
              <w:tab w:val="right" w:leader="dot" w:pos="8222"/>
            </w:tabs>
            <w:ind w:left="1276"/>
            <w:rPr>
              <w:rFonts w:asciiTheme="majorHAnsi" w:eastAsiaTheme="minorEastAsia" w:hAnsiTheme="majorHAnsi" w:cstheme="minorBidi"/>
              <w:noProof/>
              <w:color w:val="auto"/>
            </w:rPr>
          </w:pPr>
          <w:hyperlink w:anchor="_Toc37164988" w:history="1">
            <w:r w:rsidR="00FC2D88">
              <w:rPr>
                <w:rStyle w:val="Hyperlink"/>
                <w:rFonts w:asciiTheme="majorHAnsi" w:hAnsiTheme="majorHAnsi"/>
                <w:noProof/>
              </w:rPr>
              <w:t>F</w:t>
            </w:r>
            <w:r w:rsidR="00FC2D88" w:rsidRPr="00CC1687">
              <w:rPr>
                <w:rStyle w:val="Hyperlink"/>
                <w:rFonts w:asciiTheme="majorHAnsi" w:hAnsiTheme="majorHAnsi"/>
                <w:noProof/>
              </w:rPr>
              <w:t>eedback</w:t>
            </w:r>
            <w:r w:rsidR="00CC1687" w:rsidRPr="00CC1687">
              <w:rPr>
                <w:rFonts w:asciiTheme="majorHAnsi" w:hAnsiTheme="majorHAnsi"/>
                <w:noProof/>
                <w:webHidden/>
              </w:rPr>
              <w:tab/>
            </w:r>
            <w:r w:rsidR="00CC1687" w:rsidRPr="00CC1687">
              <w:rPr>
                <w:rFonts w:asciiTheme="majorHAnsi" w:hAnsiTheme="majorHAnsi"/>
                <w:noProof/>
                <w:webHidden/>
              </w:rPr>
              <w:fldChar w:fldCharType="begin"/>
            </w:r>
            <w:r w:rsidR="00CC1687" w:rsidRPr="00CC1687">
              <w:rPr>
                <w:rFonts w:asciiTheme="majorHAnsi" w:hAnsiTheme="majorHAnsi"/>
                <w:noProof/>
                <w:webHidden/>
              </w:rPr>
              <w:instrText xml:space="preserve"> PAGEREF _Toc37164988 \h </w:instrText>
            </w:r>
            <w:r w:rsidR="00CC1687" w:rsidRPr="00CC1687">
              <w:rPr>
                <w:rFonts w:asciiTheme="majorHAnsi" w:hAnsiTheme="majorHAnsi"/>
                <w:noProof/>
                <w:webHidden/>
              </w:rPr>
            </w:r>
            <w:r w:rsidR="00CC1687" w:rsidRPr="00CC1687">
              <w:rPr>
                <w:rFonts w:asciiTheme="majorHAnsi" w:hAnsiTheme="majorHAnsi"/>
                <w:noProof/>
                <w:webHidden/>
              </w:rPr>
              <w:fldChar w:fldCharType="separate"/>
            </w:r>
            <w:r w:rsidR="00FA6899">
              <w:rPr>
                <w:rFonts w:asciiTheme="majorHAnsi" w:hAnsiTheme="majorHAnsi"/>
                <w:noProof/>
                <w:webHidden/>
              </w:rPr>
              <w:t>2</w:t>
            </w:r>
            <w:r w:rsidR="00CC1687" w:rsidRPr="00CC1687">
              <w:rPr>
                <w:rFonts w:asciiTheme="majorHAnsi" w:hAnsiTheme="majorHAnsi"/>
                <w:noProof/>
                <w:webHidden/>
              </w:rPr>
              <w:fldChar w:fldCharType="end"/>
            </w:r>
          </w:hyperlink>
        </w:p>
        <w:p w14:paraId="2CB1CD2B" w14:textId="70AEA437" w:rsidR="00CC1687" w:rsidRPr="00CC1687" w:rsidRDefault="00FC0882" w:rsidP="0050311E">
          <w:pPr>
            <w:pStyle w:val="TOC1"/>
            <w:tabs>
              <w:tab w:val="clear" w:pos="10194"/>
              <w:tab w:val="right" w:leader="dot" w:pos="8222"/>
            </w:tabs>
            <w:ind w:left="1276"/>
            <w:rPr>
              <w:rFonts w:asciiTheme="majorHAnsi" w:eastAsiaTheme="minorEastAsia" w:hAnsiTheme="majorHAnsi" w:cstheme="minorBidi"/>
              <w:noProof/>
              <w:color w:val="auto"/>
            </w:rPr>
          </w:pPr>
          <w:hyperlink w:anchor="_Toc37164989" w:history="1">
            <w:r w:rsidR="00FC2D88">
              <w:rPr>
                <w:rStyle w:val="Hyperlink"/>
                <w:rFonts w:asciiTheme="majorHAnsi" w:hAnsiTheme="majorHAnsi"/>
                <w:noProof/>
              </w:rPr>
              <w:t>A</w:t>
            </w:r>
            <w:r w:rsidR="00FC2D88" w:rsidRPr="00CC1687">
              <w:rPr>
                <w:rStyle w:val="Hyperlink"/>
                <w:rFonts w:asciiTheme="majorHAnsi" w:hAnsiTheme="majorHAnsi"/>
                <w:noProof/>
              </w:rPr>
              <w:t xml:space="preserve">ppendix </w:t>
            </w:r>
            <w:r w:rsidR="00FA6899">
              <w:rPr>
                <w:rStyle w:val="Hyperlink"/>
                <w:rFonts w:asciiTheme="majorHAnsi" w:hAnsiTheme="majorHAnsi"/>
                <w:noProof/>
              </w:rPr>
              <w:t>A</w:t>
            </w:r>
            <w:r w:rsidR="00FC2D88" w:rsidRPr="00CC1687">
              <w:rPr>
                <w:rStyle w:val="Hyperlink"/>
                <w:rFonts w:asciiTheme="majorHAnsi" w:hAnsiTheme="majorHAnsi"/>
                <w:noProof/>
              </w:rPr>
              <w:t xml:space="preserve">: </w:t>
            </w:r>
            <w:r w:rsidR="00E81D40">
              <w:rPr>
                <w:rStyle w:val="Hyperlink"/>
                <w:rFonts w:asciiTheme="majorHAnsi" w:hAnsiTheme="majorHAnsi"/>
                <w:noProof/>
              </w:rPr>
              <w:t>Pedagogic Methodology</w:t>
            </w:r>
            <w:r w:rsidR="00CC1687" w:rsidRPr="00CC1687">
              <w:rPr>
                <w:rFonts w:asciiTheme="majorHAnsi" w:hAnsiTheme="majorHAnsi"/>
                <w:noProof/>
                <w:webHidden/>
              </w:rPr>
              <w:tab/>
            </w:r>
            <w:r w:rsidR="00CC1687" w:rsidRPr="00CC1687">
              <w:rPr>
                <w:rFonts w:asciiTheme="majorHAnsi" w:hAnsiTheme="majorHAnsi"/>
                <w:noProof/>
                <w:webHidden/>
              </w:rPr>
              <w:fldChar w:fldCharType="begin"/>
            </w:r>
            <w:r w:rsidR="00CC1687" w:rsidRPr="00CC1687">
              <w:rPr>
                <w:rFonts w:asciiTheme="majorHAnsi" w:hAnsiTheme="majorHAnsi"/>
                <w:noProof/>
                <w:webHidden/>
              </w:rPr>
              <w:instrText xml:space="preserve"> PAGEREF _Toc37164989 \h </w:instrText>
            </w:r>
            <w:r w:rsidR="00CC1687" w:rsidRPr="00CC1687">
              <w:rPr>
                <w:rFonts w:asciiTheme="majorHAnsi" w:hAnsiTheme="majorHAnsi"/>
                <w:noProof/>
                <w:webHidden/>
              </w:rPr>
            </w:r>
            <w:r w:rsidR="00CC1687" w:rsidRPr="00CC1687">
              <w:rPr>
                <w:rFonts w:asciiTheme="majorHAnsi" w:hAnsiTheme="majorHAnsi"/>
                <w:noProof/>
                <w:webHidden/>
              </w:rPr>
              <w:fldChar w:fldCharType="separate"/>
            </w:r>
            <w:r w:rsidR="00FA6899">
              <w:rPr>
                <w:rFonts w:asciiTheme="majorHAnsi" w:hAnsiTheme="majorHAnsi"/>
                <w:noProof/>
                <w:webHidden/>
              </w:rPr>
              <w:t>3</w:t>
            </w:r>
            <w:r w:rsidR="00CC1687" w:rsidRPr="00CC1687">
              <w:rPr>
                <w:rFonts w:asciiTheme="majorHAnsi" w:hAnsiTheme="majorHAnsi"/>
                <w:noProof/>
                <w:webHidden/>
              </w:rPr>
              <w:fldChar w:fldCharType="end"/>
            </w:r>
          </w:hyperlink>
        </w:p>
        <w:p w14:paraId="43508417" w14:textId="1CCB5954" w:rsidR="00B32222" w:rsidRDefault="00B32222" w:rsidP="0050311E">
          <w:pPr>
            <w:ind w:left="1276"/>
          </w:pPr>
          <w:r w:rsidRPr="00CC1687">
            <w:rPr>
              <w:rFonts w:asciiTheme="majorHAnsi" w:hAnsiTheme="majorHAnsi"/>
              <w:b/>
              <w:bCs/>
              <w:noProof/>
            </w:rPr>
            <w:fldChar w:fldCharType="end"/>
          </w:r>
        </w:p>
      </w:sdtContent>
    </w:sdt>
    <w:p w14:paraId="2F385407" w14:textId="21E7A70D" w:rsidR="00CC4D83" w:rsidRDefault="00CC4D83" w:rsidP="00CC1687">
      <w:pPr>
        <w:pStyle w:val="Heading1"/>
      </w:pPr>
      <w:bookmarkStart w:id="3" w:name="_Toc37164984"/>
      <w:r>
        <w:t>INTRODUCTION</w:t>
      </w:r>
      <w:bookmarkEnd w:id="3"/>
    </w:p>
    <w:p w14:paraId="093D5562" w14:textId="46DA0B41" w:rsidR="00CC4D83" w:rsidRPr="00CC4D83" w:rsidRDefault="00CC4D83" w:rsidP="0050311E">
      <w:pPr>
        <w:jc w:val="both"/>
        <w:rPr>
          <w:rFonts w:asciiTheme="majorHAnsi" w:hAnsiTheme="majorHAnsi"/>
          <w:sz w:val="24"/>
          <w:szCs w:val="24"/>
        </w:rPr>
      </w:pPr>
      <w:r w:rsidRPr="00CC4D83">
        <w:rPr>
          <w:rFonts w:asciiTheme="majorHAnsi" w:hAnsiTheme="majorHAnsi"/>
          <w:sz w:val="24"/>
          <w:szCs w:val="24"/>
        </w:rPr>
        <w:t xml:space="preserve">The following exercise is one of three induction exercises for </w:t>
      </w:r>
      <w:r w:rsidR="006E42B8">
        <w:rPr>
          <w:rFonts w:asciiTheme="majorHAnsi" w:hAnsiTheme="majorHAnsi"/>
          <w:sz w:val="24"/>
          <w:szCs w:val="24"/>
        </w:rPr>
        <w:t xml:space="preserve">new </w:t>
      </w:r>
      <w:r w:rsidR="0050311E">
        <w:rPr>
          <w:rFonts w:asciiTheme="majorHAnsi" w:hAnsiTheme="majorHAnsi"/>
          <w:sz w:val="24"/>
          <w:szCs w:val="24"/>
        </w:rPr>
        <w:t xml:space="preserve">Curriculum Validation </w:t>
      </w:r>
      <w:r w:rsidRPr="00CC4D83">
        <w:rPr>
          <w:rFonts w:asciiTheme="majorHAnsi" w:hAnsiTheme="majorHAnsi"/>
          <w:sz w:val="24"/>
          <w:szCs w:val="24"/>
        </w:rPr>
        <w:t>reviewers</w:t>
      </w:r>
      <w:r>
        <w:rPr>
          <w:rFonts w:asciiTheme="majorHAnsi" w:hAnsiTheme="majorHAnsi"/>
          <w:sz w:val="24"/>
          <w:szCs w:val="24"/>
        </w:rPr>
        <w:t xml:space="preserve"> before</w:t>
      </w:r>
      <w:r w:rsidR="006E42B8">
        <w:rPr>
          <w:rFonts w:asciiTheme="majorHAnsi" w:hAnsiTheme="majorHAnsi"/>
          <w:sz w:val="24"/>
          <w:szCs w:val="24"/>
        </w:rPr>
        <w:t xml:space="preserve"> they undertake a review. These exercises are encouraged to take place before a tele-conference </w:t>
      </w:r>
      <w:r w:rsidR="0050311E">
        <w:rPr>
          <w:rFonts w:asciiTheme="majorHAnsi" w:hAnsiTheme="majorHAnsi"/>
          <w:sz w:val="24"/>
          <w:szCs w:val="24"/>
        </w:rPr>
        <w:t xml:space="preserve">with a Board of Accreditation member and / or secretariat </w:t>
      </w:r>
      <w:r w:rsidR="006E42B8">
        <w:rPr>
          <w:rFonts w:asciiTheme="majorHAnsi" w:hAnsiTheme="majorHAnsi"/>
          <w:sz w:val="24"/>
          <w:szCs w:val="24"/>
        </w:rPr>
        <w:t>takes place so that the reviewer is in a position to raise any specified issues. The exercise won’t take very long</w:t>
      </w:r>
      <w:r w:rsidR="0050311E">
        <w:rPr>
          <w:rFonts w:asciiTheme="majorHAnsi" w:hAnsiTheme="majorHAnsi"/>
          <w:sz w:val="24"/>
          <w:szCs w:val="24"/>
        </w:rPr>
        <w:t>.</w:t>
      </w:r>
      <w:r w:rsidR="006E42B8">
        <w:rPr>
          <w:rFonts w:asciiTheme="majorHAnsi" w:hAnsiTheme="majorHAnsi"/>
          <w:sz w:val="24"/>
          <w:szCs w:val="24"/>
        </w:rPr>
        <w:t xml:space="preserve">  </w:t>
      </w:r>
    </w:p>
    <w:p w14:paraId="0FF3FEB0" w14:textId="2150DD1A" w:rsidR="00B32222" w:rsidRDefault="00B32222" w:rsidP="0050311E">
      <w:pPr>
        <w:pStyle w:val="Heading1"/>
        <w:jc w:val="both"/>
      </w:pPr>
      <w:bookmarkStart w:id="4" w:name="_Toc37164985"/>
      <w:r>
        <w:t>AIMS &amp; OBJECTIVES</w:t>
      </w:r>
      <w:bookmarkEnd w:id="4"/>
    </w:p>
    <w:p w14:paraId="1E18E357" w14:textId="164EB267" w:rsidR="005B56A1" w:rsidRPr="00B32222" w:rsidRDefault="005B56A1" w:rsidP="005B56A1">
      <w:pPr>
        <w:jc w:val="both"/>
        <w:rPr>
          <w:rFonts w:asciiTheme="majorHAnsi" w:hAnsiTheme="majorHAnsi"/>
          <w:bCs/>
          <w:sz w:val="24"/>
          <w:szCs w:val="24"/>
        </w:rPr>
      </w:pPr>
      <w:bookmarkStart w:id="5" w:name="_Hlk37243271"/>
      <w:r w:rsidRPr="00B32222">
        <w:rPr>
          <w:rFonts w:asciiTheme="majorHAnsi" w:hAnsiTheme="majorHAnsi"/>
          <w:bCs/>
          <w:sz w:val="24"/>
          <w:szCs w:val="24"/>
        </w:rPr>
        <w:t xml:space="preserve">The </w:t>
      </w:r>
      <w:r w:rsidRPr="007F7804">
        <w:rPr>
          <w:rFonts w:asciiTheme="majorHAnsi" w:hAnsiTheme="majorHAnsi"/>
          <w:b/>
          <w:sz w:val="24"/>
          <w:szCs w:val="24"/>
        </w:rPr>
        <w:t>aim</w:t>
      </w:r>
      <w:r w:rsidRPr="00B32222">
        <w:rPr>
          <w:rFonts w:asciiTheme="majorHAnsi" w:hAnsiTheme="majorHAnsi"/>
          <w:bCs/>
          <w:sz w:val="24"/>
          <w:szCs w:val="24"/>
        </w:rPr>
        <w:t xml:space="preserve"> </w:t>
      </w:r>
      <w:r>
        <w:rPr>
          <w:rFonts w:asciiTheme="majorHAnsi" w:hAnsiTheme="majorHAnsi"/>
          <w:bCs/>
          <w:sz w:val="24"/>
          <w:szCs w:val="24"/>
        </w:rPr>
        <w:t>o</w:t>
      </w:r>
      <w:r w:rsidRPr="00B32222">
        <w:rPr>
          <w:rFonts w:asciiTheme="majorHAnsi" w:hAnsiTheme="majorHAnsi"/>
          <w:bCs/>
          <w:sz w:val="24"/>
          <w:szCs w:val="24"/>
        </w:rPr>
        <w:t xml:space="preserve">f this exercise is to introduce new </w:t>
      </w:r>
      <w:r>
        <w:rPr>
          <w:rFonts w:asciiTheme="majorHAnsi" w:hAnsiTheme="majorHAnsi"/>
          <w:bCs/>
          <w:sz w:val="24"/>
          <w:szCs w:val="24"/>
        </w:rPr>
        <w:t xml:space="preserve">Curriculum </w:t>
      </w:r>
      <w:r w:rsidRPr="00B32222">
        <w:rPr>
          <w:rFonts w:asciiTheme="majorHAnsi" w:hAnsiTheme="majorHAnsi"/>
          <w:bCs/>
          <w:sz w:val="24"/>
          <w:szCs w:val="24"/>
        </w:rPr>
        <w:t xml:space="preserve">Validation reviewers to </w:t>
      </w:r>
      <w:r w:rsidRPr="0050311E">
        <w:rPr>
          <w:rFonts w:asciiTheme="majorHAnsi" w:hAnsiTheme="majorHAnsi"/>
          <w:b/>
          <w:sz w:val="24"/>
          <w:szCs w:val="24"/>
        </w:rPr>
        <w:t xml:space="preserve">Section </w:t>
      </w:r>
      <w:r w:rsidR="00636F63">
        <w:rPr>
          <w:rFonts w:asciiTheme="majorHAnsi" w:hAnsiTheme="majorHAnsi"/>
          <w:b/>
          <w:sz w:val="24"/>
          <w:szCs w:val="24"/>
        </w:rPr>
        <w:t>5</w:t>
      </w:r>
      <w:r>
        <w:rPr>
          <w:rFonts w:asciiTheme="majorHAnsi" w:hAnsiTheme="majorHAnsi"/>
          <w:bCs/>
          <w:sz w:val="24"/>
          <w:szCs w:val="24"/>
        </w:rPr>
        <w:t xml:space="preserve"> </w:t>
      </w:r>
      <w:r w:rsidRPr="00B32222">
        <w:rPr>
          <w:rFonts w:asciiTheme="majorHAnsi" w:hAnsiTheme="majorHAnsi"/>
          <w:bCs/>
          <w:sz w:val="24"/>
          <w:szCs w:val="24"/>
        </w:rPr>
        <w:t>of</w:t>
      </w:r>
      <w:r>
        <w:rPr>
          <w:rFonts w:asciiTheme="majorHAnsi" w:hAnsiTheme="majorHAnsi"/>
          <w:bCs/>
          <w:sz w:val="24"/>
          <w:szCs w:val="24"/>
        </w:rPr>
        <w:t xml:space="preserve"> </w:t>
      </w:r>
      <w:r w:rsidRPr="00B32222">
        <w:rPr>
          <w:rFonts w:asciiTheme="majorHAnsi" w:hAnsiTheme="majorHAnsi"/>
          <w:bCs/>
          <w:sz w:val="24"/>
          <w:szCs w:val="24"/>
        </w:rPr>
        <w:t xml:space="preserve">the </w:t>
      </w:r>
      <w:r w:rsidRPr="00544742">
        <w:rPr>
          <w:rFonts w:asciiTheme="majorHAnsi" w:hAnsiTheme="majorHAnsi"/>
          <w:b/>
          <w:sz w:val="24"/>
          <w:szCs w:val="24"/>
        </w:rPr>
        <w:t>External</w:t>
      </w:r>
      <w:r>
        <w:rPr>
          <w:rFonts w:asciiTheme="majorHAnsi" w:hAnsiTheme="majorHAnsi"/>
          <w:bCs/>
          <w:sz w:val="24"/>
          <w:szCs w:val="24"/>
        </w:rPr>
        <w:t xml:space="preserve"> </w:t>
      </w:r>
      <w:r w:rsidRPr="00006C7D">
        <w:rPr>
          <w:rFonts w:asciiTheme="majorHAnsi" w:hAnsiTheme="majorHAnsi"/>
          <w:b/>
          <w:sz w:val="24"/>
          <w:szCs w:val="24"/>
        </w:rPr>
        <w:t>reviewer template</w:t>
      </w:r>
      <w:r>
        <w:rPr>
          <w:rFonts w:asciiTheme="majorHAnsi" w:hAnsiTheme="majorHAnsi"/>
          <w:bCs/>
          <w:sz w:val="24"/>
          <w:szCs w:val="24"/>
        </w:rPr>
        <w:t xml:space="preserve"> </w:t>
      </w:r>
      <w:hyperlink r:id="rId9" w:history="1">
        <w:r w:rsidRPr="006045C1">
          <w:rPr>
            <w:rStyle w:val="Hyperlink"/>
            <w:rFonts w:asciiTheme="majorHAnsi" w:hAnsiTheme="majorHAnsi"/>
            <w:bCs/>
            <w:sz w:val="24"/>
            <w:szCs w:val="24"/>
          </w:rPr>
          <w:t>here</w:t>
        </w:r>
      </w:hyperlink>
      <w:r>
        <w:rPr>
          <w:rFonts w:asciiTheme="majorHAnsi" w:hAnsiTheme="majorHAnsi"/>
          <w:bCs/>
          <w:sz w:val="24"/>
          <w:szCs w:val="24"/>
        </w:rPr>
        <w:t xml:space="preserve"> </w:t>
      </w:r>
      <w:r w:rsidRPr="00BB4DE2">
        <w:rPr>
          <w:rFonts w:asciiTheme="majorHAnsi" w:hAnsiTheme="majorHAnsi"/>
          <w:bCs/>
          <w:sz w:val="24"/>
          <w:szCs w:val="24"/>
        </w:rPr>
        <w:t xml:space="preserve">which covers </w:t>
      </w:r>
      <w:r w:rsidR="00DD6481">
        <w:rPr>
          <w:rFonts w:asciiTheme="majorHAnsi" w:hAnsiTheme="majorHAnsi"/>
          <w:color w:val="000000" w:themeColor="text1"/>
          <w:sz w:val="24"/>
          <w:szCs w:val="24"/>
          <w:lang w:eastAsia="nl-NL"/>
        </w:rPr>
        <w:t>how the curriculum is implemented</w:t>
      </w:r>
      <w:r>
        <w:rPr>
          <w:rFonts w:asciiTheme="majorHAnsi" w:hAnsiTheme="majorHAnsi"/>
          <w:bCs/>
          <w:sz w:val="24"/>
          <w:szCs w:val="24"/>
        </w:rPr>
        <w:t xml:space="preserve"> and how these are addressed in section </w:t>
      </w:r>
      <w:r w:rsidR="00CC6379">
        <w:rPr>
          <w:rFonts w:asciiTheme="majorHAnsi" w:hAnsiTheme="majorHAnsi"/>
          <w:bCs/>
          <w:sz w:val="24"/>
          <w:szCs w:val="24"/>
        </w:rPr>
        <w:t>6</w:t>
      </w:r>
      <w:r>
        <w:rPr>
          <w:rFonts w:asciiTheme="majorHAnsi" w:hAnsiTheme="majorHAnsi"/>
          <w:bCs/>
          <w:sz w:val="24"/>
          <w:szCs w:val="24"/>
        </w:rPr>
        <w:t xml:space="preserve"> of the application</w:t>
      </w:r>
      <w:r w:rsidR="00CC6379">
        <w:rPr>
          <w:rFonts w:asciiTheme="majorHAnsi" w:hAnsiTheme="majorHAnsi"/>
          <w:bCs/>
          <w:sz w:val="24"/>
          <w:szCs w:val="24"/>
        </w:rPr>
        <w:t xml:space="preserve"> </w:t>
      </w:r>
      <w:bookmarkStart w:id="6" w:name="_Hlk37244961"/>
      <w:r w:rsidR="00CC6379">
        <w:rPr>
          <w:rFonts w:asciiTheme="majorHAnsi" w:hAnsiTheme="majorHAnsi"/>
          <w:bCs/>
          <w:sz w:val="24"/>
          <w:szCs w:val="24"/>
        </w:rPr>
        <w:fldChar w:fldCharType="begin"/>
      </w:r>
      <w:r w:rsidR="00CC6379">
        <w:rPr>
          <w:rFonts w:asciiTheme="majorHAnsi" w:hAnsiTheme="majorHAnsi"/>
          <w:bCs/>
          <w:sz w:val="24"/>
          <w:szCs w:val="24"/>
        </w:rPr>
        <w:instrText xml:space="preserve"> HYPERLINK "https://www.aphea.be/Pages/A2.CURRICULA/docs/APHEA%20CURRICULUM%20VALIDATION.docx" </w:instrText>
      </w:r>
      <w:r w:rsidR="00CC6379">
        <w:rPr>
          <w:rFonts w:asciiTheme="majorHAnsi" w:hAnsiTheme="majorHAnsi"/>
          <w:bCs/>
          <w:sz w:val="24"/>
          <w:szCs w:val="24"/>
        </w:rPr>
        <w:fldChar w:fldCharType="separate"/>
      </w:r>
      <w:r w:rsidR="00CC6379" w:rsidRPr="00CC6379">
        <w:rPr>
          <w:rStyle w:val="Hyperlink"/>
          <w:rFonts w:asciiTheme="majorHAnsi" w:hAnsiTheme="majorHAnsi"/>
          <w:bCs/>
          <w:sz w:val="24"/>
          <w:szCs w:val="24"/>
        </w:rPr>
        <w:t>here</w:t>
      </w:r>
      <w:r w:rsidR="00CC6379">
        <w:rPr>
          <w:rFonts w:asciiTheme="majorHAnsi" w:hAnsiTheme="majorHAnsi"/>
          <w:bCs/>
          <w:sz w:val="24"/>
          <w:szCs w:val="24"/>
        </w:rPr>
        <w:fldChar w:fldCharType="end"/>
      </w:r>
      <w:r>
        <w:rPr>
          <w:rFonts w:asciiTheme="majorHAnsi" w:hAnsiTheme="majorHAnsi"/>
          <w:bCs/>
          <w:sz w:val="24"/>
          <w:szCs w:val="24"/>
        </w:rPr>
        <w:t>.</w:t>
      </w:r>
      <w:bookmarkEnd w:id="6"/>
    </w:p>
    <w:bookmarkEnd w:id="5"/>
    <w:p w14:paraId="49A9B496" w14:textId="0E81BF74" w:rsidR="00B32222" w:rsidRPr="00B32222" w:rsidRDefault="00B32222" w:rsidP="0050311E">
      <w:pPr>
        <w:jc w:val="both"/>
        <w:rPr>
          <w:rFonts w:asciiTheme="majorHAnsi" w:hAnsiTheme="majorHAnsi"/>
          <w:b/>
          <w:sz w:val="24"/>
          <w:szCs w:val="24"/>
        </w:rPr>
      </w:pPr>
    </w:p>
    <w:p w14:paraId="229A7A44" w14:textId="223C12CF" w:rsidR="00B32222" w:rsidRPr="00B32222" w:rsidRDefault="007F7804" w:rsidP="0050311E">
      <w:pPr>
        <w:jc w:val="both"/>
        <w:rPr>
          <w:rFonts w:asciiTheme="majorHAnsi" w:hAnsiTheme="majorHAnsi"/>
          <w:b/>
          <w:sz w:val="24"/>
          <w:szCs w:val="24"/>
        </w:rPr>
      </w:pPr>
      <w:r w:rsidRPr="007F7804">
        <w:rPr>
          <w:rFonts w:asciiTheme="majorHAnsi" w:hAnsiTheme="majorHAnsi"/>
          <w:bCs/>
          <w:sz w:val="24"/>
          <w:szCs w:val="24"/>
        </w:rPr>
        <w:t>The</w:t>
      </w:r>
      <w:r>
        <w:rPr>
          <w:rFonts w:asciiTheme="majorHAnsi" w:hAnsiTheme="majorHAnsi"/>
          <w:b/>
          <w:sz w:val="24"/>
          <w:szCs w:val="24"/>
        </w:rPr>
        <w:t xml:space="preserve"> </w:t>
      </w:r>
      <w:r w:rsidR="00FC2D88" w:rsidRPr="00B32222">
        <w:rPr>
          <w:rFonts w:asciiTheme="majorHAnsi" w:hAnsiTheme="majorHAnsi"/>
          <w:b/>
          <w:sz w:val="24"/>
          <w:szCs w:val="24"/>
        </w:rPr>
        <w:t>Objectives</w:t>
      </w:r>
      <w:r>
        <w:rPr>
          <w:rFonts w:asciiTheme="majorHAnsi" w:hAnsiTheme="majorHAnsi"/>
          <w:b/>
          <w:sz w:val="24"/>
          <w:szCs w:val="24"/>
        </w:rPr>
        <w:t xml:space="preserve"> </w:t>
      </w:r>
      <w:r w:rsidRPr="007F7804">
        <w:rPr>
          <w:rFonts w:asciiTheme="majorHAnsi" w:hAnsiTheme="majorHAnsi"/>
          <w:bCs/>
          <w:sz w:val="24"/>
          <w:szCs w:val="24"/>
        </w:rPr>
        <w:t>are to:</w:t>
      </w:r>
    </w:p>
    <w:p w14:paraId="73742FCA" w14:textId="77777777" w:rsidR="00644532" w:rsidRPr="00866DEE" w:rsidRDefault="00644532" w:rsidP="00644532">
      <w:pPr>
        <w:pStyle w:val="ListParagraph"/>
        <w:numPr>
          <w:ilvl w:val="0"/>
          <w:numId w:val="13"/>
        </w:numPr>
        <w:rPr>
          <w:rFonts w:asciiTheme="majorHAnsi" w:hAnsiTheme="majorHAnsi"/>
          <w:szCs w:val="24"/>
        </w:rPr>
      </w:pPr>
      <w:r w:rsidRPr="00866DEE">
        <w:rPr>
          <w:rFonts w:asciiTheme="majorHAnsi" w:hAnsiTheme="majorHAnsi"/>
          <w:szCs w:val="24"/>
        </w:rPr>
        <w:t xml:space="preserve">Inform the reviewer on how to complete Section </w:t>
      </w:r>
      <w:r>
        <w:rPr>
          <w:rFonts w:asciiTheme="majorHAnsi" w:hAnsiTheme="majorHAnsi"/>
          <w:szCs w:val="24"/>
        </w:rPr>
        <w:t>5</w:t>
      </w:r>
      <w:r w:rsidRPr="00866DEE">
        <w:rPr>
          <w:rFonts w:asciiTheme="majorHAnsi" w:hAnsiTheme="majorHAnsi"/>
          <w:szCs w:val="24"/>
        </w:rPr>
        <w:t xml:space="preserve"> of the review</w:t>
      </w:r>
    </w:p>
    <w:p w14:paraId="42F491C4" w14:textId="47D3ABF4" w:rsidR="0015260D" w:rsidRPr="00866DEE" w:rsidRDefault="00B32222" w:rsidP="00866DEE">
      <w:pPr>
        <w:pStyle w:val="ListParagraph"/>
        <w:numPr>
          <w:ilvl w:val="0"/>
          <w:numId w:val="13"/>
        </w:numPr>
        <w:rPr>
          <w:rFonts w:asciiTheme="majorHAnsi" w:hAnsiTheme="majorHAnsi"/>
          <w:szCs w:val="24"/>
        </w:rPr>
      </w:pPr>
      <w:r w:rsidRPr="00866DEE">
        <w:rPr>
          <w:rFonts w:asciiTheme="majorHAnsi" w:hAnsiTheme="majorHAnsi"/>
          <w:szCs w:val="24"/>
        </w:rPr>
        <w:t>Familiarise new reviewer</w:t>
      </w:r>
      <w:r w:rsidR="00866DEE" w:rsidRPr="00866DEE">
        <w:rPr>
          <w:rFonts w:asciiTheme="majorHAnsi" w:hAnsiTheme="majorHAnsi"/>
          <w:szCs w:val="24"/>
        </w:rPr>
        <w:t>s</w:t>
      </w:r>
      <w:r w:rsidRPr="00866DEE">
        <w:rPr>
          <w:rFonts w:asciiTheme="majorHAnsi" w:hAnsiTheme="majorHAnsi"/>
          <w:szCs w:val="24"/>
        </w:rPr>
        <w:t xml:space="preserve"> with </w:t>
      </w:r>
      <w:r w:rsidR="00AC51CB">
        <w:rPr>
          <w:rFonts w:asciiTheme="majorHAnsi" w:hAnsiTheme="majorHAnsi"/>
          <w:szCs w:val="24"/>
        </w:rPr>
        <w:t xml:space="preserve">application </w:t>
      </w:r>
      <w:r w:rsidR="00866DEE" w:rsidRPr="00866DEE">
        <w:rPr>
          <w:rFonts w:asciiTheme="majorHAnsi" w:hAnsiTheme="majorHAnsi"/>
          <w:szCs w:val="24"/>
        </w:rPr>
        <w:t xml:space="preserve">section </w:t>
      </w:r>
      <w:r w:rsidR="00AC51CB">
        <w:rPr>
          <w:rFonts w:asciiTheme="majorHAnsi" w:hAnsiTheme="majorHAnsi"/>
          <w:szCs w:val="24"/>
        </w:rPr>
        <w:t>6</w:t>
      </w:r>
      <w:r w:rsidR="006900AB">
        <w:rPr>
          <w:rFonts w:asciiTheme="majorHAnsi" w:hAnsiTheme="majorHAnsi"/>
          <w:szCs w:val="24"/>
        </w:rPr>
        <w:t xml:space="preserve"> </w:t>
      </w:r>
    </w:p>
    <w:p w14:paraId="7190199E" w14:textId="3C82C9E5" w:rsidR="00B32222" w:rsidRPr="00866DEE" w:rsidRDefault="00B32222" w:rsidP="00866DEE">
      <w:pPr>
        <w:pStyle w:val="ListParagraph"/>
        <w:numPr>
          <w:ilvl w:val="0"/>
          <w:numId w:val="13"/>
        </w:numPr>
        <w:rPr>
          <w:rFonts w:asciiTheme="majorHAnsi" w:hAnsiTheme="majorHAnsi"/>
          <w:szCs w:val="24"/>
        </w:rPr>
      </w:pPr>
      <w:r w:rsidRPr="00866DEE">
        <w:rPr>
          <w:rFonts w:asciiTheme="majorHAnsi" w:hAnsiTheme="majorHAnsi"/>
          <w:szCs w:val="24"/>
        </w:rPr>
        <w:t xml:space="preserve">Help calibrate responses by </w:t>
      </w:r>
      <w:r w:rsidR="00866DEE" w:rsidRPr="00866DEE">
        <w:rPr>
          <w:rFonts w:asciiTheme="majorHAnsi" w:hAnsiTheme="majorHAnsi"/>
          <w:szCs w:val="24"/>
        </w:rPr>
        <w:t>allowing comparison</w:t>
      </w:r>
      <w:r w:rsidRPr="00866DEE">
        <w:rPr>
          <w:rFonts w:asciiTheme="majorHAnsi" w:hAnsiTheme="majorHAnsi"/>
          <w:szCs w:val="24"/>
        </w:rPr>
        <w:t xml:space="preserve"> </w:t>
      </w:r>
      <w:r w:rsidR="00866DEE" w:rsidRPr="00866DEE">
        <w:rPr>
          <w:rFonts w:asciiTheme="majorHAnsi" w:hAnsiTheme="majorHAnsi"/>
          <w:szCs w:val="24"/>
        </w:rPr>
        <w:t xml:space="preserve">with responses </w:t>
      </w:r>
      <w:r w:rsidR="0050311E" w:rsidRPr="00866DEE">
        <w:rPr>
          <w:rFonts w:asciiTheme="majorHAnsi" w:hAnsiTheme="majorHAnsi"/>
          <w:szCs w:val="24"/>
        </w:rPr>
        <w:t>made by</w:t>
      </w:r>
      <w:r w:rsidRPr="00866DEE">
        <w:rPr>
          <w:rFonts w:asciiTheme="majorHAnsi" w:hAnsiTheme="majorHAnsi"/>
          <w:szCs w:val="24"/>
        </w:rPr>
        <w:t xml:space="preserve"> other reviewers</w:t>
      </w:r>
    </w:p>
    <w:p w14:paraId="14862A4E" w14:textId="77777777" w:rsidR="00866DEE" w:rsidRPr="00866DEE" w:rsidRDefault="00B32222" w:rsidP="00866DEE">
      <w:pPr>
        <w:pStyle w:val="ListParagraph"/>
        <w:numPr>
          <w:ilvl w:val="0"/>
          <w:numId w:val="13"/>
        </w:numPr>
        <w:rPr>
          <w:rFonts w:asciiTheme="majorHAnsi" w:hAnsiTheme="majorHAnsi"/>
          <w:b/>
          <w:szCs w:val="24"/>
        </w:rPr>
      </w:pPr>
      <w:r w:rsidRPr="00866DEE">
        <w:rPr>
          <w:rFonts w:asciiTheme="majorHAnsi" w:hAnsiTheme="majorHAnsi"/>
          <w:szCs w:val="24"/>
        </w:rPr>
        <w:t>Enable reflection</w:t>
      </w:r>
      <w:r w:rsidR="0050311E" w:rsidRPr="00866DEE">
        <w:rPr>
          <w:rFonts w:asciiTheme="majorHAnsi" w:hAnsiTheme="majorHAnsi"/>
          <w:szCs w:val="24"/>
        </w:rPr>
        <w:t xml:space="preserve"> on the responses given</w:t>
      </w:r>
      <w:r w:rsidRPr="00866DEE">
        <w:rPr>
          <w:rFonts w:asciiTheme="majorHAnsi" w:hAnsiTheme="majorHAnsi"/>
          <w:szCs w:val="24"/>
        </w:rPr>
        <w:t xml:space="preserve"> </w:t>
      </w:r>
    </w:p>
    <w:p w14:paraId="3B81CBEF" w14:textId="7261299C" w:rsidR="00B32222" w:rsidRPr="00866DEE" w:rsidRDefault="00B32222" w:rsidP="00866DEE">
      <w:pPr>
        <w:pStyle w:val="ListParagraph"/>
        <w:numPr>
          <w:ilvl w:val="0"/>
          <w:numId w:val="13"/>
        </w:numPr>
        <w:rPr>
          <w:b/>
          <w:sz w:val="28"/>
          <w:szCs w:val="40"/>
        </w:rPr>
      </w:pPr>
      <w:r>
        <w:br w:type="page"/>
      </w:r>
    </w:p>
    <w:p w14:paraId="325F3864" w14:textId="77777777" w:rsidR="00B32222" w:rsidRDefault="00B32222" w:rsidP="00B32222">
      <w:pPr>
        <w:pStyle w:val="Heading1"/>
      </w:pPr>
    </w:p>
    <w:p w14:paraId="2B991518" w14:textId="7C9355F6" w:rsidR="0060235C" w:rsidRPr="0060235C" w:rsidRDefault="0060235C" w:rsidP="00B32222">
      <w:pPr>
        <w:pStyle w:val="Heading1"/>
      </w:pPr>
      <w:bookmarkStart w:id="7" w:name="_Toc37164986"/>
      <w:r>
        <w:t xml:space="preserve">EXERCISE </w:t>
      </w:r>
      <w:r w:rsidR="00636F63">
        <w:t>2</w:t>
      </w:r>
      <w:r>
        <w:t>.</w:t>
      </w:r>
      <w:bookmarkEnd w:id="7"/>
    </w:p>
    <w:p w14:paraId="2197FB61" w14:textId="42C3285E" w:rsidR="006E42B8" w:rsidRDefault="0060235C" w:rsidP="0060235C">
      <w:pPr>
        <w:jc w:val="both"/>
        <w:rPr>
          <w:rFonts w:asciiTheme="majorHAnsi" w:hAnsiTheme="majorHAnsi" w:cs="Calibri"/>
          <w:sz w:val="24"/>
          <w:szCs w:val="24"/>
        </w:rPr>
      </w:pPr>
      <w:r w:rsidRPr="0060235C">
        <w:rPr>
          <w:rFonts w:asciiTheme="majorHAnsi" w:hAnsiTheme="majorHAnsi" w:cs="Calibri"/>
          <w:sz w:val="24"/>
          <w:szCs w:val="24"/>
        </w:rPr>
        <w:t>In the following exercise</w:t>
      </w:r>
      <w:r w:rsidR="00ED2B63">
        <w:rPr>
          <w:rFonts w:asciiTheme="majorHAnsi" w:hAnsiTheme="majorHAnsi" w:cs="Calibri"/>
          <w:sz w:val="24"/>
          <w:szCs w:val="24"/>
        </w:rPr>
        <w:t>,</w:t>
      </w:r>
      <w:r w:rsidRPr="0060235C">
        <w:rPr>
          <w:rFonts w:asciiTheme="majorHAnsi" w:hAnsiTheme="majorHAnsi" w:cs="Calibri"/>
          <w:sz w:val="24"/>
          <w:szCs w:val="24"/>
        </w:rPr>
        <w:t xml:space="preserve"> you are asked to </w:t>
      </w:r>
      <w:r w:rsidR="00EC540D">
        <w:rPr>
          <w:rFonts w:asciiTheme="majorHAnsi" w:hAnsiTheme="majorHAnsi" w:cs="Calibri"/>
          <w:sz w:val="24"/>
          <w:szCs w:val="24"/>
        </w:rPr>
        <w:t>give your view on the implementation of the curriculum outside of its content. For this exercise we focus on the programme’s pedagogic methodology.</w:t>
      </w:r>
      <w:r w:rsidR="003F1A75">
        <w:rPr>
          <w:rFonts w:asciiTheme="majorHAnsi" w:hAnsiTheme="majorHAnsi" w:cs="Calibri"/>
          <w:sz w:val="24"/>
          <w:szCs w:val="24"/>
        </w:rPr>
        <w:t xml:space="preserve"> Once again, please remember that the Curriculum Validation is a </w:t>
      </w:r>
      <w:r w:rsidR="003F1A75" w:rsidRPr="003019AD">
        <w:rPr>
          <w:rFonts w:asciiTheme="majorHAnsi" w:hAnsiTheme="majorHAnsi" w:cs="Calibri"/>
          <w:b/>
          <w:bCs/>
          <w:sz w:val="24"/>
          <w:szCs w:val="24"/>
        </w:rPr>
        <w:t xml:space="preserve">formative exercise </w:t>
      </w:r>
      <w:r w:rsidR="003F1A75">
        <w:rPr>
          <w:rFonts w:asciiTheme="majorHAnsi" w:hAnsiTheme="majorHAnsi" w:cs="Calibri"/>
          <w:sz w:val="24"/>
          <w:szCs w:val="24"/>
        </w:rPr>
        <w:t>and you are encouraged to make comments and recommendations which will be forwarded (anonymously) to the applicant.</w:t>
      </w:r>
    </w:p>
    <w:p w14:paraId="2F5095B0" w14:textId="77777777" w:rsidR="00E20812" w:rsidRDefault="00E20812" w:rsidP="0060235C">
      <w:pPr>
        <w:jc w:val="both"/>
        <w:rPr>
          <w:rFonts w:asciiTheme="majorHAnsi" w:hAnsiTheme="majorHAnsi" w:cs="Calibri"/>
          <w:sz w:val="24"/>
          <w:szCs w:val="24"/>
        </w:rPr>
      </w:pPr>
    </w:p>
    <w:p w14:paraId="454DF7BE" w14:textId="7E305684" w:rsidR="003F1A75" w:rsidRDefault="00E20812" w:rsidP="0060235C">
      <w:pPr>
        <w:jc w:val="both"/>
        <w:rPr>
          <w:rFonts w:asciiTheme="majorHAnsi" w:hAnsiTheme="majorHAnsi" w:cs="Calibri"/>
          <w:color w:val="000000" w:themeColor="text1"/>
          <w:sz w:val="24"/>
          <w:szCs w:val="24"/>
        </w:rPr>
      </w:pPr>
      <w:r>
        <w:rPr>
          <w:rFonts w:asciiTheme="majorHAnsi" w:hAnsiTheme="majorHAnsi" w:cs="Calibri"/>
          <w:b/>
          <w:bCs/>
          <w:color w:val="000000" w:themeColor="text1"/>
          <w:sz w:val="24"/>
          <w:szCs w:val="24"/>
        </w:rPr>
        <w:t>Step 1.</w:t>
      </w:r>
      <w:r w:rsidR="006E42B8">
        <w:rPr>
          <w:rFonts w:asciiTheme="majorHAnsi" w:hAnsiTheme="majorHAnsi" w:cs="Calibri"/>
          <w:b/>
          <w:bCs/>
          <w:color w:val="000000" w:themeColor="text1"/>
          <w:sz w:val="24"/>
          <w:szCs w:val="24"/>
        </w:rPr>
        <w:t xml:space="preserve"> </w:t>
      </w:r>
      <w:r w:rsidR="001A307B">
        <w:rPr>
          <w:rFonts w:asciiTheme="majorHAnsi" w:hAnsiTheme="majorHAnsi" w:cs="Calibri"/>
          <w:color w:val="000000" w:themeColor="text1"/>
          <w:sz w:val="24"/>
          <w:szCs w:val="24"/>
        </w:rPr>
        <w:t xml:space="preserve">Please look at </w:t>
      </w:r>
      <w:r w:rsidR="003F1A75" w:rsidRPr="00486851">
        <w:rPr>
          <w:rFonts w:asciiTheme="majorHAnsi" w:hAnsiTheme="majorHAnsi" w:cs="Calibri"/>
          <w:b/>
          <w:bCs/>
          <w:sz w:val="24"/>
          <w:szCs w:val="24"/>
        </w:rPr>
        <w:t>Appendix A</w:t>
      </w:r>
      <w:r w:rsidR="003F1A75">
        <w:rPr>
          <w:rFonts w:asciiTheme="majorHAnsi" w:hAnsiTheme="majorHAnsi" w:cs="Calibri"/>
          <w:sz w:val="24"/>
          <w:szCs w:val="24"/>
        </w:rPr>
        <w:t xml:space="preserve"> which details the </w:t>
      </w:r>
      <w:r w:rsidR="001A307B">
        <w:rPr>
          <w:rFonts w:asciiTheme="majorHAnsi" w:hAnsiTheme="majorHAnsi" w:cs="Calibri"/>
          <w:color w:val="000000" w:themeColor="text1"/>
          <w:sz w:val="24"/>
          <w:szCs w:val="24"/>
        </w:rPr>
        <w:t xml:space="preserve">programme’s range of </w:t>
      </w:r>
      <w:r w:rsidR="004463BC">
        <w:rPr>
          <w:rFonts w:asciiTheme="majorHAnsi" w:hAnsiTheme="majorHAnsi" w:cs="Calibri"/>
          <w:color w:val="000000" w:themeColor="text1"/>
          <w:sz w:val="24"/>
          <w:szCs w:val="24"/>
        </w:rPr>
        <w:t xml:space="preserve">learning objectives and </w:t>
      </w:r>
      <w:r w:rsidR="001A307B">
        <w:rPr>
          <w:rFonts w:asciiTheme="majorHAnsi" w:hAnsiTheme="majorHAnsi" w:cs="Calibri"/>
          <w:color w:val="000000" w:themeColor="text1"/>
          <w:sz w:val="24"/>
          <w:szCs w:val="24"/>
        </w:rPr>
        <w:t xml:space="preserve">pedagogic methods </w:t>
      </w:r>
      <w:r w:rsidR="003F1A75">
        <w:rPr>
          <w:rFonts w:asciiTheme="majorHAnsi" w:hAnsiTheme="majorHAnsi" w:cs="Calibri"/>
          <w:color w:val="000000" w:themeColor="text1"/>
          <w:sz w:val="24"/>
          <w:szCs w:val="24"/>
        </w:rPr>
        <w:t>for their core modules.</w:t>
      </w:r>
    </w:p>
    <w:p w14:paraId="5B53C6F6" w14:textId="455FC7E8" w:rsidR="003F1A75" w:rsidRDefault="003F1A75" w:rsidP="0060235C">
      <w:pPr>
        <w:jc w:val="both"/>
        <w:rPr>
          <w:rFonts w:asciiTheme="majorHAnsi" w:hAnsiTheme="majorHAnsi" w:cs="Calibri"/>
          <w:color w:val="000000" w:themeColor="text1"/>
          <w:sz w:val="24"/>
          <w:szCs w:val="24"/>
        </w:rPr>
      </w:pPr>
    </w:p>
    <w:p w14:paraId="1CF3C58A" w14:textId="48DF5D8D" w:rsidR="004463BC" w:rsidRDefault="004463BC" w:rsidP="004463BC">
      <w:pPr>
        <w:rPr>
          <w:rFonts w:asciiTheme="majorHAnsi" w:hAnsiTheme="majorHAnsi" w:cs="Calibri"/>
          <w:sz w:val="24"/>
          <w:szCs w:val="24"/>
        </w:rPr>
      </w:pPr>
      <w:r>
        <w:rPr>
          <w:rFonts w:asciiTheme="majorHAnsi" w:hAnsiTheme="majorHAnsi" w:cs="Calibri"/>
          <w:b/>
          <w:bCs/>
          <w:sz w:val="24"/>
          <w:szCs w:val="24"/>
        </w:rPr>
        <w:t>Step 2</w:t>
      </w:r>
      <w:r>
        <w:rPr>
          <w:rFonts w:asciiTheme="majorHAnsi" w:hAnsiTheme="majorHAnsi" w:cs="Calibri"/>
          <w:sz w:val="24"/>
          <w:szCs w:val="24"/>
        </w:rPr>
        <w:t xml:space="preserve">. </w:t>
      </w:r>
      <w:bookmarkStart w:id="8" w:name="_Hlk37243970"/>
      <w:r>
        <w:rPr>
          <w:rFonts w:asciiTheme="majorHAnsi" w:hAnsiTheme="majorHAnsi" w:cs="Calibri"/>
          <w:sz w:val="24"/>
          <w:szCs w:val="24"/>
        </w:rPr>
        <w:t xml:space="preserve">Based on your reading in step 1, consider your answer to the statement below in red and enter in the </w:t>
      </w:r>
      <w:r w:rsidRPr="00270B24">
        <w:rPr>
          <w:rFonts w:asciiTheme="majorHAnsi" w:hAnsiTheme="majorHAnsi" w:cs="Calibri"/>
          <w:sz w:val="24"/>
          <w:szCs w:val="24"/>
        </w:rPr>
        <w:t xml:space="preserve">table </w:t>
      </w:r>
      <w:r>
        <w:rPr>
          <w:rFonts w:asciiTheme="majorHAnsi" w:hAnsiTheme="majorHAnsi" w:cs="Calibri"/>
          <w:sz w:val="24"/>
          <w:szCs w:val="24"/>
        </w:rPr>
        <w:t>below (on the right</w:t>
      </w:r>
      <w:r w:rsidRPr="00270B24">
        <w:rPr>
          <w:rFonts w:asciiTheme="majorHAnsi" w:hAnsiTheme="majorHAnsi" w:cs="Calibri"/>
          <w:sz w:val="24"/>
          <w:szCs w:val="24"/>
        </w:rPr>
        <w:t xml:space="preserve"> </w:t>
      </w:r>
      <w:r>
        <w:rPr>
          <w:rFonts w:asciiTheme="majorHAnsi" w:hAnsiTheme="majorHAnsi" w:cs="Calibri"/>
          <w:sz w:val="24"/>
          <w:szCs w:val="24"/>
        </w:rPr>
        <w:t xml:space="preserve">hand side) </w:t>
      </w:r>
      <w:r w:rsidRPr="00270B24">
        <w:rPr>
          <w:rFonts w:asciiTheme="majorHAnsi" w:hAnsiTheme="majorHAnsi" w:cs="Calibri"/>
          <w:sz w:val="24"/>
          <w:szCs w:val="24"/>
        </w:rPr>
        <w:t xml:space="preserve">your response </w:t>
      </w:r>
      <w:bookmarkEnd w:id="8"/>
      <w:r w:rsidRPr="00270B24">
        <w:rPr>
          <w:rFonts w:asciiTheme="majorHAnsi" w:hAnsiTheme="majorHAnsi" w:cs="Calibri"/>
          <w:sz w:val="24"/>
          <w:szCs w:val="24"/>
        </w:rPr>
        <w:t xml:space="preserve">using the following scale: </w:t>
      </w:r>
    </w:p>
    <w:p w14:paraId="4EEDF11C" w14:textId="77777777" w:rsidR="004463BC" w:rsidRPr="0035306C" w:rsidRDefault="004463BC" w:rsidP="004463BC">
      <w:pPr>
        <w:rPr>
          <w:rFonts w:asciiTheme="majorHAnsi" w:hAnsiTheme="majorHAnsi"/>
          <w:color w:val="1F497D" w:themeColor="text2"/>
          <w:sz w:val="24"/>
          <w:szCs w:val="24"/>
        </w:rPr>
      </w:pPr>
      <w:r w:rsidRPr="0035306C">
        <w:rPr>
          <w:rFonts w:asciiTheme="majorHAnsi" w:hAnsiTheme="majorHAnsi"/>
          <w:color w:val="1F497D" w:themeColor="text2"/>
          <w:sz w:val="24"/>
          <w:szCs w:val="24"/>
        </w:rPr>
        <w:t xml:space="preserve">Met / Met with Comments / Partially Met with Comments / Not Met </w:t>
      </w:r>
    </w:p>
    <w:p w14:paraId="19479EEF" w14:textId="77777777" w:rsidR="004463BC" w:rsidRDefault="004463BC" w:rsidP="004463BC">
      <w:pPr>
        <w:rPr>
          <w:rFonts w:asciiTheme="majorHAnsi" w:hAnsiTheme="majorHAnsi"/>
          <w:sz w:val="24"/>
          <w:szCs w:val="24"/>
        </w:rPr>
      </w:pPr>
    </w:p>
    <w:p w14:paraId="6BA8EF8B" w14:textId="53F07956" w:rsidR="004463BC" w:rsidRPr="00792A57" w:rsidRDefault="004463BC" w:rsidP="004463BC">
      <w:pPr>
        <w:jc w:val="both"/>
        <w:rPr>
          <w:rStyle w:val="gh"/>
          <w:rFonts w:asciiTheme="majorHAnsi" w:hAnsiTheme="majorHAnsi"/>
          <w:sz w:val="24"/>
          <w:szCs w:val="24"/>
        </w:rPr>
      </w:pPr>
      <w:r w:rsidRPr="00792A57">
        <w:rPr>
          <w:rStyle w:val="gh"/>
          <w:rFonts w:asciiTheme="majorHAnsi" w:hAnsiTheme="majorHAnsi"/>
          <w:b/>
          <w:bCs/>
          <w:sz w:val="24"/>
          <w:szCs w:val="24"/>
        </w:rPr>
        <w:t xml:space="preserve">Step </w:t>
      </w:r>
      <w:r>
        <w:rPr>
          <w:rStyle w:val="gh"/>
          <w:rFonts w:asciiTheme="majorHAnsi" w:hAnsiTheme="majorHAnsi"/>
          <w:b/>
          <w:bCs/>
          <w:sz w:val="24"/>
          <w:szCs w:val="24"/>
        </w:rPr>
        <w:t>3</w:t>
      </w:r>
      <w:r w:rsidRPr="00792A57">
        <w:rPr>
          <w:rStyle w:val="gh"/>
          <w:rFonts w:asciiTheme="majorHAnsi" w:hAnsiTheme="majorHAnsi"/>
          <w:b/>
          <w:bCs/>
          <w:sz w:val="24"/>
          <w:szCs w:val="24"/>
        </w:rPr>
        <w:t>.</w:t>
      </w:r>
      <w:r w:rsidRPr="00792A57">
        <w:rPr>
          <w:rStyle w:val="gh"/>
          <w:rFonts w:asciiTheme="majorHAnsi" w:hAnsiTheme="majorHAnsi"/>
          <w:sz w:val="24"/>
          <w:szCs w:val="24"/>
        </w:rPr>
        <w:t xml:space="preserve"> If you have put down a scale of 1, 2 or 3 please enter in the table </w:t>
      </w:r>
      <w:r>
        <w:rPr>
          <w:rStyle w:val="gh"/>
          <w:rFonts w:asciiTheme="majorHAnsi" w:hAnsiTheme="majorHAnsi"/>
          <w:sz w:val="24"/>
          <w:szCs w:val="24"/>
        </w:rPr>
        <w:t xml:space="preserve">below </w:t>
      </w:r>
      <w:r w:rsidRPr="00792A57">
        <w:rPr>
          <w:rStyle w:val="gh"/>
          <w:rFonts w:asciiTheme="majorHAnsi" w:hAnsiTheme="majorHAnsi"/>
          <w:sz w:val="24"/>
          <w:szCs w:val="24"/>
        </w:rPr>
        <w:t xml:space="preserve">some </w:t>
      </w:r>
      <w:r w:rsidRPr="00ED2A9A">
        <w:rPr>
          <w:rStyle w:val="gh"/>
          <w:rFonts w:asciiTheme="majorHAnsi" w:hAnsiTheme="majorHAnsi"/>
          <w:b/>
          <w:bCs/>
          <w:color w:val="1F497D" w:themeColor="text2"/>
          <w:sz w:val="24"/>
          <w:szCs w:val="24"/>
        </w:rPr>
        <w:t xml:space="preserve">comments </w:t>
      </w:r>
      <w:r w:rsidRPr="00792A57">
        <w:rPr>
          <w:rStyle w:val="gh"/>
          <w:rFonts w:asciiTheme="majorHAnsi" w:hAnsiTheme="majorHAnsi"/>
          <w:sz w:val="24"/>
          <w:szCs w:val="24"/>
        </w:rPr>
        <w:t>as to why you arrived at that decision and what recommendation</w:t>
      </w:r>
      <w:r>
        <w:rPr>
          <w:rStyle w:val="gh"/>
          <w:rFonts w:asciiTheme="majorHAnsi" w:hAnsiTheme="majorHAnsi"/>
          <w:sz w:val="24"/>
          <w:szCs w:val="24"/>
        </w:rPr>
        <w:t>(s)</w:t>
      </w:r>
      <w:r w:rsidRPr="00792A57">
        <w:rPr>
          <w:rStyle w:val="gh"/>
          <w:rFonts w:asciiTheme="majorHAnsi" w:hAnsiTheme="majorHAnsi"/>
          <w:sz w:val="24"/>
          <w:szCs w:val="24"/>
        </w:rPr>
        <w:t xml:space="preserve"> you would make to the programme to help them improve.</w:t>
      </w:r>
      <w:r>
        <w:rPr>
          <w:rStyle w:val="gh"/>
          <w:rFonts w:asciiTheme="majorHAnsi" w:hAnsiTheme="majorHAnsi"/>
          <w:sz w:val="24"/>
          <w:szCs w:val="24"/>
        </w:rPr>
        <w:t xml:space="preserve"> Equally, if you have given </w:t>
      </w:r>
      <w:r w:rsidRPr="00792A57">
        <w:rPr>
          <w:rStyle w:val="gh"/>
          <w:rFonts w:asciiTheme="majorHAnsi" w:hAnsiTheme="majorHAnsi"/>
          <w:sz w:val="24"/>
          <w:szCs w:val="24"/>
        </w:rPr>
        <w:t>a scale of 4</w:t>
      </w:r>
      <w:r w:rsidRPr="00792A57">
        <w:rPr>
          <w:rStyle w:val="gh"/>
          <w:rFonts w:asciiTheme="majorHAnsi" w:hAnsiTheme="majorHAnsi"/>
          <w:b/>
          <w:bCs/>
          <w:sz w:val="24"/>
          <w:szCs w:val="24"/>
        </w:rPr>
        <w:t xml:space="preserve">, </w:t>
      </w:r>
      <w:r w:rsidR="00ED2B63">
        <w:rPr>
          <w:rStyle w:val="gh"/>
          <w:rFonts w:asciiTheme="majorHAnsi" w:hAnsiTheme="majorHAnsi"/>
          <w:b/>
          <w:bCs/>
          <w:sz w:val="24"/>
          <w:szCs w:val="24"/>
        </w:rPr>
        <w:t xml:space="preserve">and </w:t>
      </w:r>
      <w:r w:rsidRPr="000E512B">
        <w:rPr>
          <w:rStyle w:val="gh"/>
          <w:rFonts w:asciiTheme="majorHAnsi" w:hAnsiTheme="majorHAnsi"/>
          <w:sz w:val="24"/>
          <w:szCs w:val="24"/>
        </w:rPr>
        <w:t>although you are not obliged,</w:t>
      </w:r>
      <w:r>
        <w:rPr>
          <w:rStyle w:val="gh"/>
          <w:rFonts w:asciiTheme="majorHAnsi" w:hAnsiTheme="majorHAnsi"/>
          <w:b/>
          <w:bCs/>
          <w:sz w:val="24"/>
          <w:szCs w:val="24"/>
        </w:rPr>
        <w:t xml:space="preserve"> </w:t>
      </w:r>
      <w:r w:rsidR="00ED2B63">
        <w:rPr>
          <w:rStyle w:val="gh"/>
          <w:rFonts w:asciiTheme="majorHAnsi" w:hAnsiTheme="majorHAnsi"/>
          <w:sz w:val="24"/>
          <w:szCs w:val="24"/>
        </w:rPr>
        <w:t>ar</w:t>
      </w:r>
      <w:r w:rsidRPr="00792A57">
        <w:rPr>
          <w:rStyle w:val="gh"/>
          <w:rFonts w:asciiTheme="majorHAnsi" w:hAnsiTheme="majorHAnsi"/>
          <w:sz w:val="24"/>
          <w:szCs w:val="24"/>
        </w:rPr>
        <w:t xml:space="preserve">e </w:t>
      </w:r>
      <w:r w:rsidR="00ED2B63">
        <w:rPr>
          <w:rStyle w:val="gh"/>
          <w:rFonts w:asciiTheme="majorHAnsi" w:hAnsiTheme="majorHAnsi"/>
          <w:sz w:val="24"/>
          <w:szCs w:val="24"/>
        </w:rPr>
        <w:t xml:space="preserve">there </w:t>
      </w:r>
      <w:r w:rsidRPr="00792A57">
        <w:rPr>
          <w:rStyle w:val="gh"/>
          <w:rFonts w:asciiTheme="majorHAnsi" w:hAnsiTheme="majorHAnsi"/>
          <w:sz w:val="24"/>
          <w:szCs w:val="24"/>
        </w:rPr>
        <w:t xml:space="preserve">any recommendations or </w:t>
      </w:r>
      <w:r w:rsidR="00ED2B63">
        <w:rPr>
          <w:rStyle w:val="gh"/>
          <w:rFonts w:asciiTheme="majorHAnsi" w:hAnsiTheme="majorHAnsi"/>
          <w:sz w:val="24"/>
          <w:szCs w:val="24"/>
        </w:rPr>
        <w:t xml:space="preserve">helpful </w:t>
      </w:r>
      <w:r w:rsidRPr="00792A57">
        <w:rPr>
          <w:rStyle w:val="gh"/>
          <w:rFonts w:asciiTheme="majorHAnsi" w:hAnsiTheme="majorHAnsi"/>
          <w:sz w:val="24"/>
          <w:szCs w:val="24"/>
        </w:rPr>
        <w:t>comments</w:t>
      </w:r>
      <w:r w:rsidR="00ED2B63">
        <w:rPr>
          <w:rStyle w:val="gh"/>
          <w:rFonts w:asciiTheme="majorHAnsi" w:hAnsiTheme="majorHAnsi"/>
          <w:sz w:val="24"/>
          <w:szCs w:val="24"/>
        </w:rPr>
        <w:t xml:space="preserve"> you could offer</w:t>
      </w:r>
      <w:r w:rsidRPr="00792A57">
        <w:rPr>
          <w:rStyle w:val="gh"/>
          <w:rFonts w:asciiTheme="majorHAnsi" w:hAnsiTheme="majorHAnsi"/>
          <w:sz w:val="24"/>
          <w:szCs w:val="24"/>
        </w:rPr>
        <w:t xml:space="preserve">? </w:t>
      </w:r>
    </w:p>
    <w:p w14:paraId="105313D8" w14:textId="7D98E634" w:rsidR="003F1A75" w:rsidRDefault="003F1A75" w:rsidP="003F1A75">
      <w:pPr>
        <w:rPr>
          <w:rFonts w:asciiTheme="majorHAnsi" w:hAnsiTheme="majorHAnsi" w:cs="Calibri"/>
          <w:sz w:val="24"/>
          <w:szCs w:val="24"/>
        </w:rPr>
      </w:pPr>
    </w:p>
    <w:tbl>
      <w:tblPr>
        <w:tblStyle w:val="TableGrid"/>
        <w:tblW w:w="9639" w:type="dxa"/>
        <w:tblInd w:w="-5" w:type="dxa"/>
        <w:tblLook w:val="04A0" w:firstRow="1" w:lastRow="0" w:firstColumn="1" w:lastColumn="0" w:noHBand="0" w:noVBand="1"/>
      </w:tblPr>
      <w:tblGrid>
        <w:gridCol w:w="7655"/>
        <w:gridCol w:w="1984"/>
      </w:tblGrid>
      <w:tr w:rsidR="001376B7" w:rsidRPr="00562E4A" w14:paraId="72666F04" w14:textId="77777777" w:rsidTr="004463BC">
        <w:tc>
          <w:tcPr>
            <w:tcW w:w="7655" w:type="dxa"/>
            <w:tcBorders>
              <w:top w:val="single" w:sz="4" w:space="0" w:color="auto"/>
              <w:left w:val="single" w:sz="4" w:space="0" w:color="auto"/>
              <w:bottom w:val="single" w:sz="6" w:space="0" w:color="000000" w:themeColor="text1"/>
              <w:right w:val="single" w:sz="4" w:space="0" w:color="auto"/>
            </w:tcBorders>
            <w:tcMar>
              <w:top w:w="0" w:type="dxa"/>
              <w:left w:w="57" w:type="dxa"/>
              <w:bottom w:w="0" w:type="dxa"/>
              <w:right w:w="57" w:type="dxa"/>
            </w:tcMar>
            <w:vAlign w:val="center"/>
          </w:tcPr>
          <w:p w14:paraId="015AA7E1" w14:textId="77777777" w:rsidR="001376B7" w:rsidRPr="004463BC" w:rsidRDefault="001376B7" w:rsidP="004463BC">
            <w:pPr>
              <w:pStyle w:val="ListParagraph"/>
              <w:spacing w:after="120"/>
              <w:ind w:left="0" w:right="57" w:hanging="6"/>
              <w:jc w:val="left"/>
              <w:rPr>
                <w:rFonts w:asciiTheme="majorHAnsi" w:hAnsiTheme="majorHAnsi" w:cs="Calibri"/>
                <w:iCs/>
                <w:szCs w:val="24"/>
                <w:lang w:eastAsia="nl-NL"/>
              </w:rPr>
            </w:pPr>
            <w:r w:rsidRPr="004463BC">
              <w:rPr>
                <w:color w:val="FF0000"/>
                <w:szCs w:val="24"/>
              </w:rPr>
              <w:t>The pedagogic methods are suitable to ensure the attainment of the module learning objectives.</w:t>
            </w:r>
          </w:p>
        </w:tc>
        <w:sdt>
          <w:sdtPr>
            <w:rPr>
              <w:rStyle w:val="Style1"/>
            </w:rPr>
            <w:alias w:val="Section 2.1"/>
            <w:tag w:val=" know"/>
            <w:id w:val="1590041484"/>
            <w:placeholder>
              <w:docPart w:val="2AD311E4599346EDAC4DD19A6F665BF3"/>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sz w:val="20"/>
            </w:rPr>
          </w:sdtEndPr>
          <w:sdtContent>
            <w:tc>
              <w:tcPr>
                <w:tcW w:w="1984" w:type="dxa"/>
                <w:tcBorders>
                  <w:top w:val="single" w:sz="4" w:space="0" w:color="auto"/>
                  <w:left w:val="single" w:sz="4" w:space="0" w:color="auto"/>
                  <w:bottom w:val="single" w:sz="6" w:space="0" w:color="000000" w:themeColor="text1"/>
                  <w:right w:val="single" w:sz="4" w:space="0" w:color="auto"/>
                </w:tcBorders>
                <w:shd w:val="clear" w:color="auto" w:fill="EAF1DD" w:themeFill="accent3" w:themeFillTint="33"/>
                <w:tcMar>
                  <w:top w:w="0" w:type="dxa"/>
                  <w:left w:w="57" w:type="dxa"/>
                  <w:bottom w:w="0" w:type="dxa"/>
                  <w:right w:w="57" w:type="dxa"/>
                </w:tcMar>
                <w:vAlign w:val="center"/>
              </w:tcPr>
              <w:p w14:paraId="0DE702E3" w14:textId="77777777" w:rsidR="001376B7" w:rsidRPr="00562E4A" w:rsidRDefault="001376B7" w:rsidP="00FC3907">
                <w:pPr>
                  <w:spacing w:before="60" w:after="60"/>
                  <w:jc w:val="center"/>
                  <w:rPr>
                    <w:rFonts w:asciiTheme="majorHAnsi" w:hAnsiTheme="majorHAnsi" w:cs="Calibri"/>
                    <w:iCs/>
                    <w:szCs w:val="24"/>
                    <w:lang w:eastAsia="nl-NL"/>
                  </w:rPr>
                </w:pPr>
                <w:r>
                  <w:rPr>
                    <w:rStyle w:val="Style1"/>
                  </w:rPr>
                  <w:t>Click here to add assessment</w:t>
                </w:r>
              </w:p>
            </w:tc>
          </w:sdtContent>
        </w:sdt>
      </w:tr>
      <w:tr w:rsidR="001376B7" w:rsidRPr="00562E4A" w14:paraId="37310A9F" w14:textId="77777777" w:rsidTr="004463BC">
        <w:tc>
          <w:tcPr>
            <w:tcW w:w="9639" w:type="dxa"/>
            <w:gridSpan w:val="2"/>
            <w:tcBorders>
              <w:top w:val="single" w:sz="6" w:space="0" w:color="000000" w:themeColor="text1"/>
            </w:tcBorders>
            <w:tcMar>
              <w:top w:w="0" w:type="dxa"/>
              <w:left w:w="57" w:type="dxa"/>
              <w:bottom w:w="0" w:type="dxa"/>
              <w:right w:w="57" w:type="dxa"/>
            </w:tcMar>
            <w:vAlign w:val="center"/>
          </w:tcPr>
          <w:p w14:paraId="5EBDECC4" w14:textId="77777777" w:rsidR="001376B7" w:rsidRPr="004463BC" w:rsidRDefault="001376B7" w:rsidP="00FC3907">
            <w:pPr>
              <w:spacing w:after="120"/>
              <w:ind w:right="57"/>
              <w:rPr>
                <w:rFonts w:asciiTheme="majorHAnsi" w:hAnsiTheme="majorHAnsi" w:cs="Calibri"/>
                <w:iCs/>
                <w:sz w:val="24"/>
                <w:szCs w:val="24"/>
                <w:lang w:eastAsia="nl-NL"/>
              </w:rPr>
            </w:pPr>
            <w:r w:rsidRPr="004463BC">
              <w:rPr>
                <w:rFonts w:asciiTheme="majorHAnsi" w:hAnsiTheme="majorHAnsi" w:cs="Calibri"/>
                <w:iCs/>
                <w:color w:val="1F497D" w:themeColor="text2"/>
                <w:sz w:val="24"/>
                <w:szCs w:val="24"/>
                <w:lang w:eastAsia="nl-NL"/>
              </w:rPr>
              <w:t>comments</w:t>
            </w:r>
          </w:p>
        </w:tc>
      </w:tr>
    </w:tbl>
    <w:p w14:paraId="6DC45D36" w14:textId="2138D86E" w:rsidR="001376B7" w:rsidRDefault="001376B7" w:rsidP="003F1A75">
      <w:pPr>
        <w:rPr>
          <w:rFonts w:asciiTheme="majorHAnsi" w:hAnsiTheme="majorHAnsi" w:cs="Calibri"/>
          <w:sz w:val="24"/>
          <w:szCs w:val="24"/>
        </w:rPr>
      </w:pPr>
    </w:p>
    <w:p w14:paraId="18F14EAE" w14:textId="77777777" w:rsidR="004463BC" w:rsidRDefault="004463BC" w:rsidP="004463BC">
      <w:pPr>
        <w:pStyle w:val="Heading1"/>
      </w:pPr>
      <w:bookmarkStart w:id="9" w:name="_Toc37238871"/>
      <w:r>
        <w:t>REFLECTION</w:t>
      </w:r>
      <w:bookmarkEnd w:id="9"/>
    </w:p>
    <w:p w14:paraId="5C7E299E" w14:textId="3A11779A" w:rsidR="00FE7511" w:rsidRDefault="004463BC" w:rsidP="004463BC">
      <w:pPr>
        <w:spacing w:line="240" w:lineRule="auto"/>
        <w:contextualSpacing/>
        <w:rPr>
          <w:rFonts w:asciiTheme="majorHAnsi" w:hAnsiTheme="majorHAnsi" w:cstheme="minorHAnsi"/>
          <w:sz w:val="24"/>
          <w:szCs w:val="24"/>
        </w:rPr>
      </w:pPr>
      <w:r w:rsidRPr="00792A57">
        <w:rPr>
          <w:rFonts w:asciiTheme="majorHAnsi" w:hAnsiTheme="majorHAnsi" w:cstheme="minorHAnsi"/>
          <w:sz w:val="24"/>
          <w:szCs w:val="24"/>
        </w:rPr>
        <w:t xml:space="preserve">Think about </w:t>
      </w:r>
      <w:r w:rsidR="00FE7511">
        <w:rPr>
          <w:rFonts w:asciiTheme="majorHAnsi" w:hAnsiTheme="majorHAnsi" w:cstheme="minorHAnsi"/>
          <w:sz w:val="24"/>
          <w:szCs w:val="24"/>
        </w:rPr>
        <w:t xml:space="preserve">the question </w:t>
      </w:r>
      <w:r w:rsidRPr="00792A57">
        <w:rPr>
          <w:rFonts w:asciiTheme="majorHAnsi" w:hAnsiTheme="majorHAnsi" w:cstheme="minorHAnsi"/>
          <w:sz w:val="24"/>
          <w:szCs w:val="24"/>
        </w:rPr>
        <w:t xml:space="preserve">and how </w:t>
      </w:r>
      <w:r w:rsidR="00CF57FE">
        <w:rPr>
          <w:rFonts w:asciiTheme="majorHAnsi" w:hAnsiTheme="majorHAnsi" w:cstheme="minorHAnsi"/>
          <w:sz w:val="24"/>
          <w:szCs w:val="24"/>
        </w:rPr>
        <w:t>it</w:t>
      </w:r>
      <w:r>
        <w:rPr>
          <w:rFonts w:asciiTheme="majorHAnsi" w:hAnsiTheme="majorHAnsi" w:cstheme="minorHAnsi"/>
          <w:sz w:val="24"/>
          <w:szCs w:val="24"/>
        </w:rPr>
        <w:t xml:space="preserve"> reflect</w:t>
      </w:r>
      <w:r w:rsidR="00CF57FE">
        <w:rPr>
          <w:rFonts w:asciiTheme="majorHAnsi" w:hAnsiTheme="majorHAnsi" w:cstheme="minorHAnsi"/>
          <w:sz w:val="24"/>
          <w:szCs w:val="24"/>
        </w:rPr>
        <w:t>s</w:t>
      </w:r>
      <w:r>
        <w:rPr>
          <w:rFonts w:asciiTheme="majorHAnsi" w:hAnsiTheme="majorHAnsi" w:cstheme="minorHAnsi"/>
          <w:sz w:val="24"/>
          <w:szCs w:val="24"/>
        </w:rPr>
        <w:t xml:space="preserve"> on </w:t>
      </w:r>
      <w:r w:rsidR="00FE7511">
        <w:rPr>
          <w:rFonts w:asciiTheme="majorHAnsi" w:hAnsiTheme="majorHAnsi" w:cstheme="minorHAnsi"/>
          <w:sz w:val="24"/>
          <w:szCs w:val="24"/>
        </w:rPr>
        <w:t xml:space="preserve">the </w:t>
      </w:r>
      <w:r>
        <w:rPr>
          <w:rFonts w:asciiTheme="majorHAnsi" w:hAnsiTheme="majorHAnsi" w:cstheme="minorHAnsi"/>
          <w:sz w:val="24"/>
          <w:szCs w:val="24"/>
        </w:rPr>
        <w:t>programme</w:t>
      </w:r>
      <w:r w:rsidR="00FE7511">
        <w:rPr>
          <w:rFonts w:asciiTheme="majorHAnsi" w:hAnsiTheme="majorHAnsi" w:cstheme="minorHAnsi"/>
          <w:sz w:val="24"/>
          <w:szCs w:val="24"/>
        </w:rPr>
        <w:t xml:space="preserve"> you are involved with. </w:t>
      </w:r>
      <w:r w:rsidR="00CF57FE">
        <w:rPr>
          <w:rFonts w:asciiTheme="majorHAnsi" w:hAnsiTheme="majorHAnsi" w:cstheme="minorHAnsi"/>
          <w:sz w:val="24"/>
          <w:szCs w:val="24"/>
        </w:rPr>
        <w:t>How would you answer for your programme?</w:t>
      </w:r>
    </w:p>
    <w:p w14:paraId="58983F9F" w14:textId="42E3E12E" w:rsidR="00FE7511" w:rsidRDefault="00FE7511" w:rsidP="004463BC">
      <w:pPr>
        <w:spacing w:line="240" w:lineRule="auto"/>
        <w:contextualSpacing/>
        <w:rPr>
          <w:rFonts w:asciiTheme="majorHAnsi" w:hAnsiTheme="majorHAnsi" w:cstheme="minorHAnsi"/>
          <w:sz w:val="24"/>
          <w:szCs w:val="24"/>
        </w:rPr>
      </w:pPr>
      <w:r>
        <w:rPr>
          <w:rFonts w:asciiTheme="majorHAnsi" w:hAnsiTheme="majorHAnsi" w:cstheme="minorHAnsi"/>
          <w:sz w:val="24"/>
          <w:szCs w:val="24"/>
        </w:rPr>
        <w:t>If you have made comments, please read through them as if they came from someone outside your programme. How would you feel about receiving these</w:t>
      </w:r>
      <w:r w:rsidR="00B7488C">
        <w:rPr>
          <w:rFonts w:asciiTheme="majorHAnsi" w:hAnsiTheme="majorHAnsi" w:cstheme="minorHAnsi"/>
          <w:sz w:val="24"/>
          <w:szCs w:val="24"/>
        </w:rPr>
        <w:t>? W</w:t>
      </w:r>
      <w:r>
        <w:rPr>
          <w:rFonts w:asciiTheme="majorHAnsi" w:hAnsiTheme="majorHAnsi" w:cstheme="minorHAnsi"/>
          <w:sz w:val="24"/>
          <w:szCs w:val="24"/>
        </w:rPr>
        <w:t>ould the content and tone be helpful to you?</w:t>
      </w:r>
    </w:p>
    <w:p w14:paraId="2AB4EE9B" w14:textId="0C719FCC" w:rsidR="00EC40F9" w:rsidRDefault="00EC40F9" w:rsidP="004463BC">
      <w:pPr>
        <w:spacing w:line="240" w:lineRule="auto"/>
        <w:contextualSpacing/>
        <w:rPr>
          <w:rFonts w:asciiTheme="majorHAnsi" w:hAnsiTheme="majorHAnsi" w:cstheme="minorHAnsi"/>
          <w:sz w:val="24"/>
          <w:szCs w:val="24"/>
        </w:rPr>
      </w:pPr>
      <w:r>
        <w:rPr>
          <w:rFonts w:asciiTheme="majorHAnsi" w:hAnsiTheme="majorHAnsi" w:cstheme="minorHAnsi"/>
          <w:sz w:val="24"/>
          <w:szCs w:val="24"/>
        </w:rPr>
        <w:t>Finally, if you did make an</w:t>
      </w:r>
      <w:r w:rsidR="00B7488C">
        <w:rPr>
          <w:rFonts w:asciiTheme="majorHAnsi" w:hAnsiTheme="majorHAnsi" w:cstheme="minorHAnsi"/>
          <w:sz w:val="24"/>
          <w:szCs w:val="24"/>
        </w:rPr>
        <w:t>y</w:t>
      </w:r>
      <w:r>
        <w:rPr>
          <w:rFonts w:asciiTheme="majorHAnsi" w:hAnsiTheme="majorHAnsi" w:cstheme="minorHAnsi"/>
          <w:sz w:val="24"/>
          <w:szCs w:val="24"/>
        </w:rPr>
        <w:t xml:space="preserve"> recommendations, would these be </w:t>
      </w:r>
      <w:r w:rsidR="00B7488C">
        <w:rPr>
          <w:rFonts w:asciiTheme="majorHAnsi" w:hAnsiTheme="majorHAnsi" w:cstheme="minorHAnsi"/>
          <w:sz w:val="24"/>
          <w:szCs w:val="24"/>
        </w:rPr>
        <w:t xml:space="preserve">things </w:t>
      </w:r>
      <w:r>
        <w:rPr>
          <w:rFonts w:asciiTheme="majorHAnsi" w:hAnsiTheme="majorHAnsi" w:cstheme="minorHAnsi"/>
          <w:sz w:val="24"/>
          <w:szCs w:val="24"/>
        </w:rPr>
        <w:t>that you would be able to change in your programme?</w:t>
      </w:r>
    </w:p>
    <w:p w14:paraId="233F6BCA" w14:textId="7BFC405D" w:rsidR="009538C8" w:rsidRDefault="00FE7511" w:rsidP="004463BC">
      <w:pPr>
        <w:spacing w:line="240" w:lineRule="auto"/>
        <w:contextualSpacing/>
        <w:rPr>
          <w:rFonts w:asciiTheme="majorHAnsi" w:hAnsiTheme="majorHAnsi" w:cstheme="minorHAnsi"/>
        </w:rPr>
      </w:pPr>
      <w:r>
        <w:rPr>
          <w:rFonts w:asciiTheme="majorHAnsi" w:hAnsiTheme="majorHAnsi" w:cstheme="minorHAnsi"/>
          <w:sz w:val="24"/>
          <w:szCs w:val="24"/>
        </w:rPr>
        <w:t>Bring your answers and reflections to the tele-conference so we can discuss them in a group</w:t>
      </w:r>
      <w:r w:rsidR="00CF57FE">
        <w:rPr>
          <w:rFonts w:asciiTheme="majorHAnsi" w:hAnsiTheme="majorHAnsi" w:cstheme="minorHAnsi"/>
          <w:sz w:val="24"/>
          <w:szCs w:val="24"/>
        </w:rPr>
        <w:t>.</w:t>
      </w:r>
      <w:r>
        <w:rPr>
          <w:rFonts w:asciiTheme="majorHAnsi" w:hAnsiTheme="majorHAnsi" w:cstheme="minorHAnsi"/>
          <w:sz w:val="24"/>
          <w:szCs w:val="24"/>
        </w:rPr>
        <w:t xml:space="preserve"> </w:t>
      </w:r>
    </w:p>
    <w:p w14:paraId="5AB92121" w14:textId="77777777" w:rsidR="009538C8" w:rsidRDefault="009538C8" w:rsidP="009538C8">
      <w:pPr>
        <w:pStyle w:val="Heading1"/>
      </w:pPr>
      <w:bookmarkStart w:id="10" w:name="_Toc37238872"/>
      <w:r>
        <w:t>FEEDBACK</w:t>
      </w:r>
      <w:bookmarkEnd w:id="10"/>
    </w:p>
    <w:p w14:paraId="0B38C370" w14:textId="77777777" w:rsidR="009538C8" w:rsidRDefault="009538C8" w:rsidP="009538C8">
      <w:pPr>
        <w:spacing w:line="240" w:lineRule="auto"/>
        <w:contextualSpacing/>
        <w:rPr>
          <w:b/>
          <w:sz w:val="24"/>
          <w:szCs w:val="24"/>
        </w:rPr>
      </w:pPr>
      <w:r>
        <w:rPr>
          <w:rFonts w:asciiTheme="majorHAnsi" w:hAnsiTheme="majorHAnsi" w:cstheme="minorHAnsi"/>
        </w:rPr>
        <w:t xml:space="preserve">We hope this small exercise helped and please do feed back to us  at </w:t>
      </w:r>
      <w:hyperlink r:id="rId10" w:history="1">
        <w:r w:rsidRPr="006455C5">
          <w:rPr>
            <w:rStyle w:val="Hyperlink"/>
            <w:rFonts w:asciiTheme="majorHAnsi" w:hAnsiTheme="majorHAnsi" w:cstheme="minorHAnsi"/>
          </w:rPr>
          <w:t>office@aphea.be</w:t>
        </w:r>
      </w:hyperlink>
      <w:r>
        <w:rPr>
          <w:rFonts w:asciiTheme="majorHAnsi" w:hAnsiTheme="majorHAnsi" w:cstheme="minorHAnsi"/>
        </w:rPr>
        <w:t xml:space="preserve"> or in the tele-conference, what you felt worked and / or what you felt didn’t work so well and what we can improve? </w:t>
      </w:r>
    </w:p>
    <w:p w14:paraId="1BAE4800" w14:textId="77777777" w:rsidR="009538C8" w:rsidRDefault="009538C8" w:rsidP="009538C8">
      <w:pPr>
        <w:rPr>
          <w:b/>
          <w:sz w:val="24"/>
          <w:szCs w:val="24"/>
        </w:rPr>
      </w:pPr>
    </w:p>
    <w:p w14:paraId="573C0EFB" w14:textId="77777777" w:rsidR="00772F7D" w:rsidRDefault="00772F7D" w:rsidP="00772F7D">
      <w:pPr>
        <w:rPr>
          <w:b/>
          <w:sz w:val="28"/>
          <w:szCs w:val="28"/>
        </w:rPr>
      </w:pPr>
    </w:p>
    <w:p w14:paraId="418A8DFB" w14:textId="77777777" w:rsidR="001471ED" w:rsidRDefault="001471ED">
      <w:pPr>
        <w:rPr>
          <w:rFonts w:asciiTheme="majorHAnsi" w:hAnsiTheme="majorHAnsi"/>
          <w:b/>
          <w:sz w:val="28"/>
          <w:szCs w:val="40"/>
        </w:rPr>
      </w:pPr>
      <w:bookmarkStart w:id="11" w:name="_Toc37164989"/>
      <w:r>
        <w:br w:type="page"/>
      </w:r>
    </w:p>
    <w:p w14:paraId="752B6B42" w14:textId="65A9E387" w:rsidR="00772F7D" w:rsidRDefault="00772F7D" w:rsidP="00B32222">
      <w:pPr>
        <w:pStyle w:val="Heading1"/>
      </w:pPr>
      <w:r w:rsidRPr="00772F7D">
        <w:lastRenderedPageBreak/>
        <w:t xml:space="preserve">APPENDIX A: </w:t>
      </w:r>
      <w:bookmarkEnd w:id="11"/>
      <w:r w:rsidR="00CC6379">
        <w:t>PEDAGOCIC METHODOLOGY</w:t>
      </w:r>
    </w:p>
    <w:p w14:paraId="3C85427D" w14:textId="77777777" w:rsidR="00CC6379" w:rsidRPr="001A307B" w:rsidRDefault="00CC6379" w:rsidP="00CC6379">
      <w:pPr>
        <w:spacing w:after="160" w:line="259" w:lineRule="auto"/>
        <w:rPr>
          <w:rFonts w:asciiTheme="majorHAnsi" w:hAnsiTheme="majorHAnsi"/>
          <w:sz w:val="24"/>
          <w:szCs w:val="24"/>
        </w:rPr>
      </w:pPr>
    </w:p>
    <w:tbl>
      <w:tblPr>
        <w:tblW w:w="99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24"/>
        <w:gridCol w:w="8789"/>
      </w:tblGrid>
      <w:tr w:rsidR="00CC6379" w:rsidRPr="001A307B" w14:paraId="4733FC83" w14:textId="77777777" w:rsidTr="00CC6379">
        <w:tc>
          <w:tcPr>
            <w:tcW w:w="9913" w:type="dxa"/>
            <w:gridSpan w:val="2"/>
            <w:shd w:val="clear" w:color="auto" w:fill="D9D9D9" w:themeFill="background1" w:themeFillShade="D9"/>
            <w:tcMar>
              <w:top w:w="100" w:type="dxa"/>
              <w:left w:w="100" w:type="dxa"/>
              <w:bottom w:w="100" w:type="dxa"/>
              <w:right w:w="100" w:type="dxa"/>
            </w:tcMar>
          </w:tcPr>
          <w:p w14:paraId="5F547C5E" w14:textId="77777777" w:rsidR="00CC6379" w:rsidRPr="001A307B" w:rsidRDefault="00CC6379" w:rsidP="00020E49">
            <w:pPr>
              <w:widowControl w:val="0"/>
              <w:spacing w:line="240" w:lineRule="auto"/>
              <w:jc w:val="center"/>
              <w:rPr>
                <w:rFonts w:asciiTheme="majorHAnsi" w:hAnsiTheme="majorHAnsi"/>
                <w:b/>
                <w:bCs/>
                <w:sz w:val="24"/>
                <w:szCs w:val="24"/>
              </w:rPr>
            </w:pPr>
            <w:r w:rsidRPr="001A307B">
              <w:rPr>
                <w:rFonts w:asciiTheme="majorHAnsi" w:hAnsiTheme="majorHAnsi"/>
                <w:b/>
                <w:bCs/>
                <w:sz w:val="24"/>
                <w:szCs w:val="24"/>
              </w:rPr>
              <w:t>Pedagogic / Teaching Methodology (core modules)</w:t>
            </w:r>
          </w:p>
        </w:tc>
      </w:tr>
      <w:tr w:rsidR="00CC6379" w:rsidRPr="001A307B" w14:paraId="7BAC00F5" w14:textId="77777777" w:rsidTr="001A307B">
        <w:tc>
          <w:tcPr>
            <w:tcW w:w="1124" w:type="dxa"/>
            <w:tcMar>
              <w:top w:w="100" w:type="dxa"/>
              <w:left w:w="100" w:type="dxa"/>
              <w:bottom w:w="100" w:type="dxa"/>
              <w:right w:w="100" w:type="dxa"/>
            </w:tcMar>
          </w:tcPr>
          <w:p w14:paraId="306B09AE" w14:textId="77777777" w:rsidR="00CC6379" w:rsidRPr="001A307B" w:rsidRDefault="00CC6379" w:rsidP="00020E49">
            <w:pPr>
              <w:widowControl w:val="0"/>
              <w:spacing w:line="240" w:lineRule="auto"/>
              <w:jc w:val="center"/>
              <w:rPr>
                <w:rFonts w:asciiTheme="majorHAnsi" w:hAnsiTheme="majorHAnsi"/>
                <w:b/>
                <w:bCs/>
                <w:sz w:val="24"/>
                <w:szCs w:val="24"/>
              </w:rPr>
            </w:pPr>
            <w:r w:rsidRPr="001A307B">
              <w:rPr>
                <w:rFonts w:asciiTheme="majorHAnsi" w:hAnsiTheme="majorHAnsi"/>
                <w:b/>
                <w:bCs/>
                <w:sz w:val="24"/>
                <w:szCs w:val="24"/>
              </w:rPr>
              <w:t>Module</w:t>
            </w:r>
          </w:p>
        </w:tc>
        <w:tc>
          <w:tcPr>
            <w:tcW w:w="8789" w:type="dxa"/>
            <w:tcMar>
              <w:top w:w="100" w:type="dxa"/>
              <w:left w:w="100" w:type="dxa"/>
              <w:bottom w:w="100" w:type="dxa"/>
              <w:right w:w="100" w:type="dxa"/>
            </w:tcMar>
          </w:tcPr>
          <w:p w14:paraId="155F14C2" w14:textId="77777777" w:rsidR="00CC6379" w:rsidRPr="001A307B" w:rsidRDefault="00CC6379" w:rsidP="00020E49">
            <w:pPr>
              <w:widowControl w:val="0"/>
              <w:spacing w:line="240" w:lineRule="auto"/>
              <w:rPr>
                <w:rFonts w:asciiTheme="majorHAnsi" w:hAnsiTheme="majorHAnsi"/>
                <w:b/>
                <w:bCs/>
                <w:sz w:val="24"/>
                <w:szCs w:val="24"/>
              </w:rPr>
            </w:pPr>
            <w:r w:rsidRPr="001A307B">
              <w:rPr>
                <w:rFonts w:asciiTheme="majorHAnsi" w:hAnsiTheme="majorHAnsi"/>
                <w:b/>
                <w:bCs/>
                <w:sz w:val="24"/>
                <w:szCs w:val="24"/>
              </w:rPr>
              <w:t xml:space="preserve">Title </w:t>
            </w:r>
          </w:p>
        </w:tc>
      </w:tr>
      <w:tr w:rsidR="00CC6379" w:rsidRPr="001A307B" w14:paraId="40AC34C7" w14:textId="77777777" w:rsidTr="001A307B">
        <w:tc>
          <w:tcPr>
            <w:tcW w:w="1124" w:type="dxa"/>
            <w:tcMar>
              <w:top w:w="100" w:type="dxa"/>
              <w:left w:w="100" w:type="dxa"/>
              <w:bottom w:w="100" w:type="dxa"/>
              <w:right w:w="100" w:type="dxa"/>
            </w:tcMar>
          </w:tcPr>
          <w:p w14:paraId="10ADB6D6"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1</w:t>
            </w:r>
          </w:p>
        </w:tc>
        <w:tc>
          <w:tcPr>
            <w:tcW w:w="8789" w:type="dxa"/>
            <w:tcMar>
              <w:top w:w="100" w:type="dxa"/>
              <w:left w:w="100" w:type="dxa"/>
              <w:bottom w:w="100" w:type="dxa"/>
              <w:right w:w="100" w:type="dxa"/>
            </w:tcMar>
          </w:tcPr>
          <w:p w14:paraId="734BDEB8"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Key issues in global public health</w:t>
            </w:r>
          </w:p>
        </w:tc>
      </w:tr>
      <w:tr w:rsidR="00CC6379" w:rsidRPr="001A307B" w14:paraId="5B8EB10F" w14:textId="77777777" w:rsidTr="001A307B">
        <w:tc>
          <w:tcPr>
            <w:tcW w:w="1124" w:type="dxa"/>
            <w:tcMar>
              <w:top w:w="100" w:type="dxa"/>
              <w:left w:w="100" w:type="dxa"/>
              <w:bottom w:w="100" w:type="dxa"/>
              <w:right w:w="100" w:type="dxa"/>
            </w:tcMar>
          </w:tcPr>
          <w:p w14:paraId="29717A8E"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2</w:t>
            </w:r>
          </w:p>
        </w:tc>
        <w:tc>
          <w:tcPr>
            <w:tcW w:w="8789" w:type="dxa"/>
            <w:tcMar>
              <w:top w:w="100" w:type="dxa"/>
              <w:left w:w="100" w:type="dxa"/>
              <w:bottom w:w="100" w:type="dxa"/>
              <w:right w:w="100" w:type="dxa"/>
            </w:tcMar>
          </w:tcPr>
          <w:p w14:paraId="01775F46"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Epidemiology</w:t>
            </w:r>
          </w:p>
        </w:tc>
      </w:tr>
      <w:tr w:rsidR="00CC6379" w:rsidRPr="001A307B" w14:paraId="491FE3A4" w14:textId="77777777" w:rsidTr="001A307B">
        <w:tc>
          <w:tcPr>
            <w:tcW w:w="1124" w:type="dxa"/>
            <w:tcMar>
              <w:top w:w="100" w:type="dxa"/>
              <w:left w:w="100" w:type="dxa"/>
              <w:bottom w:w="100" w:type="dxa"/>
              <w:right w:w="100" w:type="dxa"/>
            </w:tcMar>
          </w:tcPr>
          <w:p w14:paraId="0C2B61DF"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3</w:t>
            </w:r>
          </w:p>
        </w:tc>
        <w:tc>
          <w:tcPr>
            <w:tcW w:w="8789" w:type="dxa"/>
            <w:tcMar>
              <w:top w:w="100" w:type="dxa"/>
              <w:left w:w="100" w:type="dxa"/>
              <w:bottom w:w="100" w:type="dxa"/>
              <w:right w:w="100" w:type="dxa"/>
            </w:tcMar>
          </w:tcPr>
          <w:p w14:paraId="775669A5"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Introduction to statistics and critical appraisal</w:t>
            </w:r>
          </w:p>
        </w:tc>
      </w:tr>
      <w:tr w:rsidR="00CC6379" w:rsidRPr="001A307B" w14:paraId="05C9B562" w14:textId="77777777" w:rsidTr="001A307B">
        <w:tc>
          <w:tcPr>
            <w:tcW w:w="1124" w:type="dxa"/>
            <w:tcMar>
              <w:top w:w="100" w:type="dxa"/>
              <w:left w:w="100" w:type="dxa"/>
              <w:bottom w:w="100" w:type="dxa"/>
              <w:right w:w="100" w:type="dxa"/>
            </w:tcMar>
          </w:tcPr>
          <w:p w14:paraId="676CD86D"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4</w:t>
            </w:r>
          </w:p>
        </w:tc>
        <w:tc>
          <w:tcPr>
            <w:tcW w:w="8789" w:type="dxa"/>
            <w:tcMar>
              <w:top w:w="100" w:type="dxa"/>
              <w:left w:w="100" w:type="dxa"/>
              <w:bottom w:w="100" w:type="dxa"/>
              <w:right w:w="100" w:type="dxa"/>
            </w:tcMar>
          </w:tcPr>
          <w:p w14:paraId="55B7C33C"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Introduction to research methods</w:t>
            </w:r>
          </w:p>
        </w:tc>
      </w:tr>
      <w:tr w:rsidR="00CC6379" w:rsidRPr="001A307B" w14:paraId="40BA2F08" w14:textId="77777777" w:rsidTr="001A307B">
        <w:tc>
          <w:tcPr>
            <w:tcW w:w="1124" w:type="dxa"/>
            <w:tcMar>
              <w:top w:w="100" w:type="dxa"/>
              <w:left w:w="100" w:type="dxa"/>
              <w:bottom w:w="100" w:type="dxa"/>
              <w:right w:w="100" w:type="dxa"/>
            </w:tcMar>
          </w:tcPr>
          <w:p w14:paraId="26402940"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5</w:t>
            </w:r>
          </w:p>
        </w:tc>
        <w:tc>
          <w:tcPr>
            <w:tcW w:w="8789" w:type="dxa"/>
            <w:tcMar>
              <w:top w:w="100" w:type="dxa"/>
              <w:left w:w="100" w:type="dxa"/>
              <w:bottom w:w="100" w:type="dxa"/>
              <w:right w:w="100" w:type="dxa"/>
            </w:tcMar>
          </w:tcPr>
          <w:p w14:paraId="067B3C05"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Qualitative research design and analysis</w:t>
            </w:r>
          </w:p>
        </w:tc>
      </w:tr>
      <w:tr w:rsidR="00CC6379" w:rsidRPr="001A307B" w14:paraId="7E641410" w14:textId="77777777" w:rsidTr="001A307B">
        <w:tc>
          <w:tcPr>
            <w:tcW w:w="1124" w:type="dxa"/>
            <w:tcMar>
              <w:top w:w="100" w:type="dxa"/>
              <w:left w:w="100" w:type="dxa"/>
              <w:bottom w:w="100" w:type="dxa"/>
              <w:right w:w="100" w:type="dxa"/>
            </w:tcMar>
          </w:tcPr>
          <w:p w14:paraId="41AB2DFB"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6</w:t>
            </w:r>
          </w:p>
        </w:tc>
        <w:tc>
          <w:tcPr>
            <w:tcW w:w="8789" w:type="dxa"/>
            <w:tcMar>
              <w:top w:w="100" w:type="dxa"/>
              <w:left w:w="100" w:type="dxa"/>
              <w:bottom w:w="100" w:type="dxa"/>
              <w:right w:w="100" w:type="dxa"/>
            </w:tcMar>
          </w:tcPr>
          <w:p w14:paraId="5F0FDB7C"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Randomised controlled trials</w:t>
            </w:r>
          </w:p>
        </w:tc>
      </w:tr>
      <w:tr w:rsidR="00CC6379" w:rsidRPr="001A307B" w14:paraId="22D604CC" w14:textId="77777777" w:rsidTr="001A307B">
        <w:tc>
          <w:tcPr>
            <w:tcW w:w="1124" w:type="dxa"/>
            <w:tcMar>
              <w:top w:w="100" w:type="dxa"/>
              <w:left w:w="100" w:type="dxa"/>
              <w:bottom w:w="100" w:type="dxa"/>
              <w:right w:w="100" w:type="dxa"/>
            </w:tcMar>
          </w:tcPr>
          <w:p w14:paraId="606298DB"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7</w:t>
            </w:r>
          </w:p>
        </w:tc>
        <w:tc>
          <w:tcPr>
            <w:tcW w:w="8789" w:type="dxa"/>
            <w:tcMar>
              <w:top w:w="100" w:type="dxa"/>
              <w:left w:w="100" w:type="dxa"/>
              <w:bottom w:w="100" w:type="dxa"/>
              <w:right w:w="100" w:type="dxa"/>
            </w:tcMar>
          </w:tcPr>
          <w:p w14:paraId="418EEAE4"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Dissertation (research project)</w:t>
            </w:r>
          </w:p>
        </w:tc>
      </w:tr>
    </w:tbl>
    <w:p w14:paraId="0782C308" w14:textId="77777777" w:rsidR="00CC6379" w:rsidRPr="001A307B" w:rsidRDefault="00CC6379" w:rsidP="00CC6379">
      <w:pPr>
        <w:rPr>
          <w:rFonts w:asciiTheme="majorHAnsi" w:hAnsiTheme="majorHAnsi"/>
          <w:sz w:val="24"/>
          <w:szCs w:val="24"/>
        </w:rPr>
      </w:pPr>
    </w:p>
    <w:p w14:paraId="3E80B0DF" w14:textId="77777777" w:rsidR="00CC6379" w:rsidRPr="001A307B" w:rsidRDefault="00CC6379" w:rsidP="00CC6379">
      <w:pPr>
        <w:rPr>
          <w:rFonts w:asciiTheme="majorHAnsi" w:hAnsiTheme="majorHAnsi"/>
          <w:b/>
          <w:sz w:val="24"/>
          <w:szCs w:val="24"/>
        </w:rPr>
      </w:pPr>
    </w:p>
    <w:tbl>
      <w:tblPr>
        <w:tblW w:w="9923" w:type="dxa"/>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23"/>
      </w:tblGrid>
      <w:tr w:rsidR="00CC6379" w:rsidRPr="001A307B" w14:paraId="3AE98514" w14:textId="77777777" w:rsidTr="001A307B">
        <w:trPr>
          <w:trHeight w:val="371"/>
        </w:trPr>
        <w:tc>
          <w:tcPr>
            <w:tcW w:w="992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vAlign w:val="center"/>
          </w:tcPr>
          <w:p w14:paraId="6A0E1FDE" w14:textId="77777777" w:rsidR="00CC6379" w:rsidRPr="001A307B" w:rsidRDefault="00CC6379" w:rsidP="001A307B">
            <w:pPr>
              <w:spacing w:line="240" w:lineRule="auto"/>
              <w:rPr>
                <w:rFonts w:asciiTheme="majorHAnsi" w:hAnsiTheme="majorHAnsi"/>
                <w:sz w:val="24"/>
                <w:szCs w:val="24"/>
              </w:rPr>
            </w:pPr>
            <w:r w:rsidRPr="001A307B">
              <w:rPr>
                <w:rFonts w:asciiTheme="majorHAnsi" w:hAnsiTheme="majorHAnsi"/>
                <w:b/>
                <w:sz w:val="24"/>
                <w:szCs w:val="24"/>
              </w:rPr>
              <w:t xml:space="preserve">Module 1: </w:t>
            </w:r>
            <w:r w:rsidRPr="001A307B">
              <w:rPr>
                <w:rFonts w:asciiTheme="majorHAnsi" w:hAnsiTheme="majorHAnsi"/>
                <w:sz w:val="24"/>
                <w:szCs w:val="24"/>
              </w:rPr>
              <w:t xml:space="preserve">Key Issues in Global Public Health </w:t>
            </w:r>
          </w:p>
        </w:tc>
      </w:tr>
      <w:tr w:rsidR="00CC6379" w:rsidRPr="001A307B" w14:paraId="2DF4DB16" w14:textId="77777777" w:rsidTr="00CC6379">
        <w:trPr>
          <w:trHeight w:val="371"/>
        </w:trPr>
        <w:tc>
          <w:tcPr>
            <w:tcW w:w="99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759C37" w14:textId="77777777" w:rsidR="00636F63" w:rsidRPr="00831D5C" w:rsidRDefault="00636F63" w:rsidP="00636F63">
            <w:pPr>
              <w:ind w:left="179" w:right="187"/>
              <w:jc w:val="both"/>
              <w:rPr>
                <w:rFonts w:asciiTheme="majorHAnsi" w:hAnsiTheme="majorHAnsi"/>
                <w:b/>
                <w:bCs/>
                <w:sz w:val="24"/>
                <w:szCs w:val="24"/>
              </w:rPr>
            </w:pPr>
            <w:r w:rsidRPr="00831D5C">
              <w:rPr>
                <w:rFonts w:asciiTheme="majorHAnsi" w:hAnsiTheme="majorHAnsi"/>
                <w:b/>
                <w:bCs/>
                <w:sz w:val="24"/>
                <w:szCs w:val="24"/>
              </w:rPr>
              <w:t xml:space="preserve">Learning </w:t>
            </w:r>
            <w:r>
              <w:rPr>
                <w:rFonts w:asciiTheme="majorHAnsi" w:hAnsiTheme="majorHAnsi"/>
                <w:b/>
                <w:bCs/>
                <w:sz w:val="24"/>
                <w:szCs w:val="24"/>
              </w:rPr>
              <w:t>competences / o</w:t>
            </w:r>
            <w:r w:rsidRPr="00831D5C">
              <w:rPr>
                <w:rFonts w:asciiTheme="majorHAnsi" w:hAnsiTheme="majorHAnsi"/>
                <w:b/>
                <w:bCs/>
                <w:sz w:val="24"/>
                <w:szCs w:val="24"/>
              </w:rPr>
              <w:t>bjectives:</w:t>
            </w:r>
          </w:p>
          <w:p w14:paraId="64EE065D" w14:textId="77777777" w:rsidR="00831D5C" w:rsidRPr="00831D5C" w:rsidRDefault="00831D5C" w:rsidP="00831D5C">
            <w:pPr>
              <w:numPr>
                <w:ilvl w:val="0"/>
                <w:numId w:val="16"/>
              </w:numPr>
              <w:ind w:left="462" w:hanging="283"/>
              <w:contextualSpacing/>
              <w:rPr>
                <w:rFonts w:asciiTheme="majorHAnsi" w:hAnsiTheme="majorHAnsi"/>
                <w:sz w:val="24"/>
                <w:szCs w:val="24"/>
              </w:rPr>
            </w:pPr>
            <w:r w:rsidRPr="00831D5C">
              <w:rPr>
                <w:rFonts w:asciiTheme="majorHAnsi" w:hAnsiTheme="majorHAnsi"/>
                <w:sz w:val="24"/>
                <w:szCs w:val="24"/>
              </w:rPr>
              <w:t>Apply critically the principal public health paradigms, assumptions, principles, and practices;</w:t>
            </w:r>
          </w:p>
          <w:p w14:paraId="1A76FBAC" w14:textId="77777777" w:rsidR="00831D5C" w:rsidRPr="00831D5C" w:rsidRDefault="00831D5C" w:rsidP="00831D5C">
            <w:pPr>
              <w:numPr>
                <w:ilvl w:val="0"/>
                <w:numId w:val="16"/>
              </w:numPr>
              <w:ind w:left="462" w:hanging="283"/>
              <w:contextualSpacing/>
              <w:rPr>
                <w:rFonts w:asciiTheme="majorHAnsi" w:hAnsiTheme="majorHAnsi"/>
                <w:sz w:val="24"/>
                <w:szCs w:val="24"/>
              </w:rPr>
            </w:pPr>
            <w:r w:rsidRPr="00831D5C">
              <w:rPr>
                <w:rFonts w:asciiTheme="majorHAnsi" w:hAnsiTheme="majorHAnsi"/>
                <w:sz w:val="24"/>
                <w:szCs w:val="24"/>
              </w:rPr>
              <w:t>Evaluate the nature and distribution of the global burden of disease;</w:t>
            </w:r>
          </w:p>
          <w:p w14:paraId="61A1BFD0" w14:textId="77777777" w:rsidR="00831D5C" w:rsidRPr="00831D5C" w:rsidRDefault="00831D5C" w:rsidP="00831D5C">
            <w:pPr>
              <w:numPr>
                <w:ilvl w:val="0"/>
                <w:numId w:val="16"/>
              </w:numPr>
              <w:ind w:left="462" w:hanging="283"/>
              <w:contextualSpacing/>
              <w:rPr>
                <w:rFonts w:asciiTheme="majorHAnsi" w:hAnsiTheme="majorHAnsi"/>
                <w:sz w:val="24"/>
                <w:szCs w:val="24"/>
              </w:rPr>
            </w:pPr>
            <w:r w:rsidRPr="00831D5C">
              <w:rPr>
                <w:rFonts w:asciiTheme="majorHAnsi" w:hAnsiTheme="majorHAnsi"/>
                <w:sz w:val="24"/>
                <w:szCs w:val="24"/>
              </w:rPr>
              <w:t>Assess critically the relationship between the health of the public and international development processes;</w:t>
            </w:r>
          </w:p>
          <w:p w14:paraId="15486F99" w14:textId="77777777" w:rsidR="00831D5C" w:rsidRPr="00831D5C" w:rsidRDefault="00831D5C" w:rsidP="00831D5C">
            <w:pPr>
              <w:numPr>
                <w:ilvl w:val="0"/>
                <w:numId w:val="16"/>
              </w:numPr>
              <w:ind w:left="462" w:hanging="283"/>
              <w:contextualSpacing/>
              <w:rPr>
                <w:rFonts w:asciiTheme="majorHAnsi" w:hAnsiTheme="majorHAnsi"/>
                <w:sz w:val="24"/>
                <w:szCs w:val="24"/>
              </w:rPr>
            </w:pPr>
            <w:r w:rsidRPr="00831D5C">
              <w:rPr>
                <w:rFonts w:asciiTheme="majorHAnsi" w:hAnsiTheme="majorHAnsi"/>
                <w:sz w:val="24"/>
                <w:szCs w:val="24"/>
              </w:rPr>
              <w:t>Argue discursively how public health may respond to global, international and national challenges, whether these are diseases, socio-political or environmental issues.</w:t>
            </w:r>
          </w:p>
          <w:p w14:paraId="0F69B268" w14:textId="77777777" w:rsidR="00831D5C" w:rsidRDefault="00831D5C" w:rsidP="001A307B">
            <w:pPr>
              <w:ind w:left="179" w:right="187"/>
              <w:jc w:val="both"/>
              <w:rPr>
                <w:rFonts w:asciiTheme="majorHAnsi" w:hAnsiTheme="majorHAnsi"/>
                <w:sz w:val="24"/>
                <w:szCs w:val="24"/>
              </w:rPr>
            </w:pPr>
          </w:p>
          <w:p w14:paraId="5F101AE9" w14:textId="75599CE2" w:rsidR="00831D5C" w:rsidRPr="00831D5C" w:rsidRDefault="00831D5C" w:rsidP="001A307B">
            <w:pPr>
              <w:ind w:left="179" w:right="187"/>
              <w:jc w:val="both"/>
              <w:rPr>
                <w:rFonts w:asciiTheme="majorHAnsi" w:hAnsiTheme="majorHAnsi"/>
                <w:b/>
                <w:bCs/>
                <w:sz w:val="24"/>
                <w:szCs w:val="24"/>
              </w:rPr>
            </w:pPr>
            <w:r w:rsidRPr="00831D5C">
              <w:rPr>
                <w:rFonts w:asciiTheme="majorHAnsi" w:hAnsiTheme="majorHAnsi"/>
                <w:b/>
                <w:bCs/>
                <w:sz w:val="24"/>
                <w:szCs w:val="24"/>
              </w:rPr>
              <w:t>Pedagogic Methodology:</w:t>
            </w:r>
          </w:p>
          <w:p w14:paraId="2BA32CA7" w14:textId="53578181" w:rsidR="00CC6379" w:rsidRPr="001A307B" w:rsidRDefault="00CC6379" w:rsidP="001A307B">
            <w:pPr>
              <w:ind w:left="179" w:right="187"/>
              <w:jc w:val="both"/>
              <w:rPr>
                <w:rFonts w:asciiTheme="majorHAnsi" w:hAnsiTheme="majorHAnsi"/>
                <w:b/>
                <w:sz w:val="24"/>
                <w:szCs w:val="24"/>
              </w:rPr>
            </w:pPr>
            <w:r w:rsidRPr="001A307B">
              <w:rPr>
                <w:rFonts w:asciiTheme="majorHAnsi" w:hAnsiTheme="majorHAnsi"/>
                <w:sz w:val="24"/>
                <w:szCs w:val="24"/>
              </w:rPr>
              <w:t>The module takes an inter-disciplinary teaching approach, often using perspectives from the social and political sciences to question and contest basic public health assumptions. The lectures will encourage participation by engaging in discussions and debates surrounding the key issues in global health. Each session will include recommendations for further reading and independent study, which is highly encouraged. The module will encourage the development and use of a reflective learning diary to help record and further develop critical thinking skills – this will be of great benefit when undertaking the assignments.</w:t>
            </w:r>
          </w:p>
        </w:tc>
      </w:tr>
    </w:tbl>
    <w:p w14:paraId="25859B5C" w14:textId="77777777" w:rsidR="00CC6379" w:rsidRPr="001A307B" w:rsidRDefault="00CC6379" w:rsidP="00CC6379">
      <w:pPr>
        <w:rPr>
          <w:rFonts w:asciiTheme="majorHAnsi" w:hAnsiTheme="majorHAnsi"/>
          <w:sz w:val="24"/>
          <w:szCs w:val="24"/>
        </w:rPr>
      </w:pPr>
    </w:p>
    <w:p w14:paraId="11A5CD06" w14:textId="2FBDBFF5" w:rsidR="00831D5C" w:rsidRDefault="00831D5C">
      <w:pPr>
        <w:rPr>
          <w:rFonts w:asciiTheme="majorHAnsi" w:hAnsiTheme="majorHAnsi"/>
          <w:sz w:val="24"/>
          <w:szCs w:val="24"/>
        </w:rPr>
      </w:pPr>
      <w:r>
        <w:rPr>
          <w:rFonts w:asciiTheme="majorHAnsi" w:hAnsiTheme="majorHAnsi"/>
          <w:sz w:val="24"/>
          <w:szCs w:val="24"/>
        </w:rPr>
        <w:br w:type="page"/>
      </w:r>
    </w:p>
    <w:p w14:paraId="1D79DC78" w14:textId="77777777" w:rsidR="00CC6379" w:rsidRPr="001A307B" w:rsidRDefault="00CC6379" w:rsidP="00CC6379">
      <w:pPr>
        <w:rPr>
          <w:rFonts w:asciiTheme="majorHAnsi" w:hAnsiTheme="majorHAnsi"/>
          <w:sz w:val="24"/>
          <w:szCs w:val="24"/>
        </w:rPr>
      </w:pPr>
    </w:p>
    <w:tbl>
      <w:tblPr>
        <w:tblW w:w="9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3"/>
      </w:tblGrid>
      <w:tr w:rsidR="00CC6379" w:rsidRPr="001A307B" w14:paraId="2D44A6D2" w14:textId="77777777" w:rsidTr="00CC6379">
        <w:tc>
          <w:tcPr>
            <w:tcW w:w="991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0B7264A" w14:textId="77777777" w:rsidR="00CC6379" w:rsidRPr="001A307B" w:rsidRDefault="00CC6379" w:rsidP="00020E49">
            <w:pPr>
              <w:ind w:left="100"/>
              <w:rPr>
                <w:rFonts w:asciiTheme="majorHAnsi" w:hAnsiTheme="majorHAnsi"/>
                <w:sz w:val="24"/>
                <w:szCs w:val="24"/>
              </w:rPr>
            </w:pPr>
            <w:r w:rsidRPr="001A307B">
              <w:rPr>
                <w:rFonts w:asciiTheme="majorHAnsi" w:hAnsiTheme="majorHAnsi"/>
                <w:b/>
                <w:sz w:val="24"/>
                <w:szCs w:val="24"/>
              </w:rPr>
              <w:t xml:space="preserve">Module 2: </w:t>
            </w:r>
            <w:r w:rsidRPr="001A307B">
              <w:rPr>
                <w:rFonts w:asciiTheme="majorHAnsi" w:hAnsiTheme="majorHAnsi"/>
                <w:sz w:val="24"/>
                <w:szCs w:val="24"/>
              </w:rPr>
              <w:t>Epidemiology</w:t>
            </w:r>
          </w:p>
        </w:tc>
      </w:tr>
      <w:tr w:rsidR="00CC6379" w:rsidRPr="001A307B" w14:paraId="2FE88C88" w14:textId="77777777" w:rsidTr="00CC6379">
        <w:tc>
          <w:tcPr>
            <w:tcW w:w="99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5B4E59" w14:textId="6AB5907E" w:rsidR="00831D5C" w:rsidRPr="00831D5C" w:rsidRDefault="00831D5C" w:rsidP="00831D5C">
            <w:pPr>
              <w:ind w:left="179" w:right="187"/>
              <w:jc w:val="both"/>
              <w:rPr>
                <w:rFonts w:asciiTheme="majorHAnsi" w:hAnsiTheme="majorHAnsi"/>
                <w:b/>
                <w:bCs/>
                <w:sz w:val="24"/>
                <w:szCs w:val="24"/>
              </w:rPr>
            </w:pPr>
            <w:r w:rsidRPr="00831D5C">
              <w:rPr>
                <w:rFonts w:asciiTheme="majorHAnsi" w:hAnsiTheme="majorHAnsi"/>
                <w:b/>
                <w:bCs/>
                <w:sz w:val="24"/>
                <w:szCs w:val="24"/>
              </w:rPr>
              <w:t xml:space="preserve">Learning </w:t>
            </w:r>
            <w:r w:rsidR="00636F63">
              <w:rPr>
                <w:rFonts w:asciiTheme="majorHAnsi" w:hAnsiTheme="majorHAnsi"/>
                <w:b/>
                <w:bCs/>
                <w:sz w:val="24"/>
                <w:szCs w:val="24"/>
              </w:rPr>
              <w:t>competences / o</w:t>
            </w:r>
            <w:r w:rsidRPr="00831D5C">
              <w:rPr>
                <w:rFonts w:asciiTheme="majorHAnsi" w:hAnsiTheme="majorHAnsi"/>
                <w:b/>
                <w:bCs/>
                <w:sz w:val="24"/>
                <w:szCs w:val="24"/>
              </w:rPr>
              <w:t>bjectives:</w:t>
            </w:r>
          </w:p>
          <w:p w14:paraId="7EAFD861" w14:textId="77777777" w:rsidR="00831D5C" w:rsidRPr="00831D5C" w:rsidRDefault="00831D5C" w:rsidP="00831D5C">
            <w:pPr>
              <w:numPr>
                <w:ilvl w:val="0"/>
                <w:numId w:val="18"/>
              </w:numPr>
              <w:ind w:left="604" w:hanging="425"/>
              <w:contextualSpacing/>
              <w:rPr>
                <w:rFonts w:asciiTheme="majorHAnsi" w:hAnsiTheme="majorHAnsi"/>
                <w:sz w:val="24"/>
                <w:szCs w:val="24"/>
              </w:rPr>
            </w:pPr>
            <w:r w:rsidRPr="00831D5C">
              <w:rPr>
                <w:rFonts w:asciiTheme="majorHAnsi" w:hAnsiTheme="majorHAnsi"/>
                <w:sz w:val="24"/>
                <w:szCs w:val="24"/>
              </w:rPr>
              <w:t>An understanding of key epidemiological concepts such as measures of incidence and prevalence, bias and confounding in studies and the population perspective of disease;</w:t>
            </w:r>
          </w:p>
          <w:p w14:paraId="1B3F16AC" w14:textId="77777777" w:rsidR="00831D5C" w:rsidRPr="00831D5C" w:rsidRDefault="00831D5C" w:rsidP="00831D5C">
            <w:pPr>
              <w:numPr>
                <w:ilvl w:val="0"/>
                <w:numId w:val="18"/>
              </w:numPr>
              <w:ind w:left="604" w:right="187" w:hanging="425"/>
              <w:contextualSpacing/>
              <w:jc w:val="both"/>
              <w:rPr>
                <w:rFonts w:asciiTheme="majorHAnsi" w:hAnsiTheme="majorHAnsi"/>
                <w:sz w:val="24"/>
                <w:szCs w:val="24"/>
              </w:rPr>
            </w:pPr>
            <w:r w:rsidRPr="00831D5C">
              <w:rPr>
                <w:rFonts w:asciiTheme="majorHAnsi" w:hAnsiTheme="majorHAnsi"/>
                <w:sz w:val="24"/>
                <w:szCs w:val="24"/>
              </w:rPr>
              <w:t>An ability to interpret data related to epidemiological studies;</w:t>
            </w:r>
          </w:p>
          <w:p w14:paraId="22F79FD4" w14:textId="2611FDB7" w:rsidR="00831D5C" w:rsidRPr="00831D5C" w:rsidRDefault="00831D5C" w:rsidP="00831D5C">
            <w:pPr>
              <w:numPr>
                <w:ilvl w:val="0"/>
                <w:numId w:val="18"/>
              </w:numPr>
              <w:ind w:left="604" w:right="187" w:hanging="425"/>
              <w:contextualSpacing/>
              <w:jc w:val="both"/>
              <w:rPr>
                <w:rFonts w:asciiTheme="majorHAnsi" w:hAnsiTheme="majorHAnsi"/>
                <w:sz w:val="24"/>
                <w:szCs w:val="24"/>
              </w:rPr>
            </w:pPr>
            <w:r w:rsidRPr="00831D5C">
              <w:rPr>
                <w:rFonts w:asciiTheme="majorHAnsi" w:hAnsiTheme="majorHAnsi"/>
                <w:sz w:val="24"/>
                <w:szCs w:val="24"/>
              </w:rPr>
              <w:t>A systematic understanding and critical awareness of cross-sectional studies, ecological studies, case-control studies, cohort studies and intervention studies.</w:t>
            </w:r>
          </w:p>
          <w:p w14:paraId="1C6B8007" w14:textId="77777777" w:rsidR="00831D5C" w:rsidRDefault="00831D5C" w:rsidP="00831D5C">
            <w:pPr>
              <w:ind w:left="179" w:right="187"/>
              <w:jc w:val="both"/>
              <w:rPr>
                <w:rFonts w:asciiTheme="majorHAnsi" w:hAnsiTheme="majorHAnsi"/>
                <w:sz w:val="24"/>
                <w:szCs w:val="24"/>
              </w:rPr>
            </w:pPr>
          </w:p>
          <w:p w14:paraId="10BB4263" w14:textId="77777777" w:rsidR="00831D5C" w:rsidRPr="00831D5C" w:rsidRDefault="00831D5C" w:rsidP="00831D5C">
            <w:pPr>
              <w:ind w:left="179" w:right="187"/>
              <w:jc w:val="both"/>
              <w:rPr>
                <w:rFonts w:asciiTheme="majorHAnsi" w:hAnsiTheme="majorHAnsi"/>
                <w:b/>
                <w:bCs/>
                <w:sz w:val="24"/>
                <w:szCs w:val="24"/>
              </w:rPr>
            </w:pPr>
            <w:r w:rsidRPr="00831D5C">
              <w:rPr>
                <w:rFonts w:asciiTheme="majorHAnsi" w:hAnsiTheme="majorHAnsi"/>
                <w:b/>
                <w:bCs/>
                <w:sz w:val="24"/>
                <w:szCs w:val="24"/>
              </w:rPr>
              <w:t>Pedagogic Methodology:</w:t>
            </w:r>
          </w:p>
          <w:p w14:paraId="3DC09A22" w14:textId="06D31CF6" w:rsidR="00CC6379" w:rsidRPr="001A307B" w:rsidRDefault="00CC6379" w:rsidP="00831D5C">
            <w:pPr>
              <w:ind w:left="179" w:right="187"/>
              <w:jc w:val="both"/>
              <w:rPr>
                <w:rFonts w:asciiTheme="majorHAnsi" w:hAnsiTheme="majorHAnsi"/>
                <w:sz w:val="24"/>
                <w:szCs w:val="24"/>
              </w:rPr>
            </w:pPr>
            <w:r w:rsidRPr="001A307B">
              <w:rPr>
                <w:rFonts w:asciiTheme="majorHAnsi" w:hAnsiTheme="majorHAnsi"/>
                <w:sz w:val="24"/>
                <w:szCs w:val="24"/>
              </w:rPr>
              <w:t>The teaching methods aim to deliver core knowledge through a lecture series accompanied by seminars. Learning includes applying the key concepts to practical public health scenarios. The lectures provide students with knowledge about epidemiological methods and their associated epidemiological concepts. The seminars allow students to be able to critically appraise epidemiological research designs and interpret relevant results.</w:t>
            </w:r>
          </w:p>
          <w:p w14:paraId="6C0AC8D4" w14:textId="77777777" w:rsidR="001A307B" w:rsidRPr="001A307B" w:rsidRDefault="001A307B" w:rsidP="00831D5C">
            <w:pPr>
              <w:ind w:left="179" w:right="187"/>
              <w:jc w:val="both"/>
              <w:rPr>
                <w:rFonts w:asciiTheme="majorHAnsi" w:hAnsiTheme="majorHAnsi"/>
                <w:sz w:val="24"/>
                <w:szCs w:val="24"/>
              </w:rPr>
            </w:pPr>
          </w:p>
          <w:p w14:paraId="20E5EE02" w14:textId="77777777" w:rsidR="00CC6379" w:rsidRPr="001A307B" w:rsidRDefault="00CC6379" w:rsidP="00831D5C">
            <w:pPr>
              <w:ind w:left="179" w:right="187"/>
              <w:jc w:val="both"/>
              <w:rPr>
                <w:rFonts w:asciiTheme="majorHAnsi" w:hAnsiTheme="majorHAnsi"/>
                <w:sz w:val="24"/>
                <w:szCs w:val="24"/>
              </w:rPr>
            </w:pPr>
            <w:r w:rsidRPr="001A307B">
              <w:rPr>
                <w:rFonts w:asciiTheme="majorHAnsi" w:hAnsiTheme="majorHAnsi"/>
                <w:sz w:val="24"/>
                <w:szCs w:val="24"/>
              </w:rPr>
              <w:t>There are 12 timetabled sessions that are two hours long.  The sessions mix lectures and seminar work. The seminars will include individual and group exercises, structured questions, critical appraisal of epidemiological papers and revision sessions. There is also a structured timetable of on-line exercises to be completed in advance of the seminar sessions each week, giving students the opportunity to consider relevant concepts in depth before undertaking practical work as part of a group.</w:t>
            </w:r>
          </w:p>
        </w:tc>
      </w:tr>
    </w:tbl>
    <w:p w14:paraId="0EFEB2DA" w14:textId="5F444DE1" w:rsidR="00CC6379" w:rsidRPr="001A307B" w:rsidRDefault="00CC6379" w:rsidP="00831D5C">
      <w:pPr>
        <w:rPr>
          <w:rFonts w:asciiTheme="majorHAnsi" w:hAnsiTheme="majorHAnsi"/>
          <w:b/>
          <w:sz w:val="24"/>
          <w:szCs w:val="24"/>
        </w:rPr>
      </w:pPr>
      <w:r w:rsidRPr="001A307B">
        <w:rPr>
          <w:rFonts w:asciiTheme="majorHAnsi" w:hAnsiTheme="majorHAnsi"/>
          <w:sz w:val="24"/>
          <w:szCs w:val="24"/>
        </w:rPr>
        <w:t xml:space="preserve"> </w:t>
      </w:r>
    </w:p>
    <w:p w14:paraId="3C666F1D" w14:textId="77777777" w:rsidR="00CC6379" w:rsidRPr="001A307B" w:rsidRDefault="00CC6379" w:rsidP="00CC6379">
      <w:pPr>
        <w:rPr>
          <w:rFonts w:asciiTheme="majorHAnsi" w:hAnsiTheme="majorHAnsi"/>
          <w:sz w:val="24"/>
          <w:szCs w:val="24"/>
        </w:rPr>
      </w:pPr>
    </w:p>
    <w:tbl>
      <w:tblPr>
        <w:tblW w:w="9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3"/>
      </w:tblGrid>
      <w:tr w:rsidR="00CC6379" w:rsidRPr="001A307B" w14:paraId="58BC815A" w14:textId="77777777" w:rsidTr="00CC6379">
        <w:tc>
          <w:tcPr>
            <w:tcW w:w="991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0C17544" w14:textId="77777777" w:rsidR="00CC6379" w:rsidRPr="001A307B" w:rsidRDefault="00CC6379" w:rsidP="00020E49">
            <w:pPr>
              <w:rPr>
                <w:rFonts w:asciiTheme="majorHAnsi" w:hAnsiTheme="majorHAnsi"/>
                <w:sz w:val="24"/>
                <w:szCs w:val="24"/>
              </w:rPr>
            </w:pPr>
            <w:r w:rsidRPr="001A307B">
              <w:rPr>
                <w:rFonts w:asciiTheme="majorHAnsi" w:hAnsiTheme="majorHAnsi"/>
                <w:b/>
                <w:sz w:val="24"/>
                <w:szCs w:val="24"/>
              </w:rPr>
              <w:t>Module 3:</w:t>
            </w:r>
            <w:r w:rsidRPr="001A307B">
              <w:rPr>
                <w:rFonts w:asciiTheme="majorHAnsi" w:hAnsiTheme="majorHAnsi"/>
                <w:sz w:val="24"/>
                <w:szCs w:val="24"/>
              </w:rPr>
              <w:t xml:space="preserve"> Introduction to statistics and critical appraisal </w:t>
            </w:r>
          </w:p>
        </w:tc>
      </w:tr>
      <w:tr w:rsidR="00CC6379" w:rsidRPr="001A307B" w14:paraId="73307AE1" w14:textId="77777777" w:rsidTr="00CC6379">
        <w:tc>
          <w:tcPr>
            <w:tcW w:w="99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103B04" w14:textId="77777777" w:rsidR="00636F63" w:rsidRPr="00831D5C" w:rsidRDefault="00636F63" w:rsidP="00636F63">
            <w:pPr>
              <w:ind w:left="179" w:right="187"/>
              <w:jc w:val="both"/>
              <w:rPr>
                <w:rFonts w:asciiTheme="majorHAnsi" w:hAnsiTheme="majorHAnsi"/>
                <w:b/>
                <w:bCs/>
                <w:sz w:val="24"/>
                <w:szCs w:val="24"/>
              </w:rPr>
            </w:pPr>
            <w:r w:rsidRPr="00831D5C">
              <w:rPr>
                <w:rFonts w:asciiTheme="majorHAnsi" w:hAnsiTheme="majorHAnsi"/>
                <w:b/>
                <w:bCs/>
                <w:sz w:val="24"/>
                <w:szCs w:val="24"/>
              </w:rPr>
              <w:t xml:space="preserve">Learning </w:t>
            </w:r>
            <w:r>
              <w:rPr>
                <w:rFonts w:asciiTheme="majorHAnsi" w:hAnsiTheme="majorHAnsi"/>
                <w:b/>
                <w:bCs/>
                <w:sz w:val="24"/>
                <w:szCs w:val="24"/>
              </w:rPr>
              <w:t>competences / o</w:t>
            </w:r>
            <w:r w:rsidRPr="00831D5C">
              <w:rPr>
                <w:rFonts w:asciiTheme="majorHAnsi" w:hAnsiTheme="majorHAnsi"/>
                <w:b/>
                <w:bCs/>
                <w:sz w:val="24"/>
                <w:szCs w:val="24"/>
              </w:rPr>
              <w:t>bjectives:</w:t>
            </w:r>
          </w:p>
          <w:p w14:paraId="5A836C4E" w14:textId="77777777" w:rsidR="00831D5C" w:rsidRPr="00831D5C" w:rsidRDefault="00831D5C" w:rsidP="00831D5C">
            <w:pPr>
              <w:numPr>
                <w:ilvl w:val="0"/>
                <w:numId w:val="20"/>
              </w:numPr>
              <w:ind w:left="604" w:hanging="425"/>
              <w:contextualSpacing/>
              <w:rPr>
                <w:rFonts w:asciiTheme="majorHAnsi" w:hAnsiTheme="majorHAnsi"/>
                <w:sz w:val="24"/>
                <w:szCs w:val="24"/>
              </w:rPr>
            </w:pPr>
            <w:r w:rsidRPr="00831D5C">
              <w:rPr>
                <w:rFonts w:asciiTheme="majorHAnsi" w:hAnsiTheme="majorHAnsi"/>
                <w:sz w:val="24"/>
                <w:szCs w:val="24"/>
              </w:rPr>
              <w:t>Classify and appropriately display and summarise different types of data.</w:t>
            </w:r>
          </w:p>
          <w:p w14:paraId="7EDEDC80" w14:textId="77777777" w:rsidR="00831D5C" w:rsidRPr="00831D5C" w:rsidRDefault="00831D5C" w:rsidP="00831D5C">
            <w:pPr>
              <w:numPr>
                <w:ilvl w:val="0"/>
                <w:numId w:val="20"/>
              </w:numPr>
              <w:ind w:left="604" w:hanging="425"/>
              <w:contextualSpacing/>
              <w:rPr>
                <w:rFonts w:asciiTheme="majorHAnsi" w:hAnsiTheme="majorHAnsi"/>
                <w:sz w:val="24"/>
                <w:szCs w:val="24"/>
              </w:rPr>
            </w:pPr>
            <w:r w:rsidRPr="00831D5C">
              <w:rPr>
                <w:rFonts w:asciiTheme="majorHAnsi" w:hAnsiTheme="majorHAnsi"/>
                <w:sz w:val="24"/>
                <w:szCs w:val="24"/>
              </w:rPr>
              <w:t>Describe the properties of the Normal distribution.</w:t>
            </w:r>
          </w:p>
          <w:p w14:paraId="46BE177B" w14:textId="77777777" w:rsidR="00831D5C" w:rsidRPr="00831D5C" w:rsidRDefault="00831D5C" w:rsidP="00831D5C">
            <w:pPr>
              <w:numPr>
                <w:ilvl w:val="0"/>
                <w:numId w:val="20"/>
              </w:numPr>
              <w:ind w:left="604" w:hanging="425"/>
              <w:contextualSpacing/>
              <w:rPr>
                <w:rFonts w:asciiTheme="majorHAnsi" w:hAnsiTheme="majorHAnsi"/>
                <w:sz w:val="24"/>
                <w:szCs w:val="24"/>
              </w:rPr>
            </w:pPr>
            <w:r w:rsidRPr="00831D5C">
              <w:rPr>
                <w:rFonts w:asciiTheme="majorHAnsi" w:hAnsiTheme="majorHAnsi"/>
                <w:sz w:val="24"/>
                <w:szCs w:val="24"/>
              </w:rPr>
              <w:t>Distinguish between a population and a sample, and describe the precision of a sample estimate of a population parameter.</w:t>
            </w:r>
          </w:p>
          <w:p w14:paraId="0597A2A1" w14:textId="77777777" w:rsidR="00831D5C" w:rsidRPr="00831D5C" w:rsidRDefault="00831D5C" w:rsidP="00831D5C">
            <w:pPr>
              <w:numPr>
                <w:ilvl w:val="0"/>
                <w:numId w:val="20"/>
              </w:numPr>
              <w:ind w:left="604" w:hanging="425"/>
              <w:contextualSpacing/>
              <w:rPr>
                <w:rFonts w:asciiTheme="majorHAnsi" w:hAnsiTheme="majorHAnsi"/>
                <w:sz w:val="24"/>
                <w:szCs w:val="24"/>
              </w:rPr>
            </w:pPr>
            <w:r w:rsidRPr="00831D5C">
              <w:rPr>
                <w:rFonts w:asciiTheme="majorHAnsi" w:hAnsiTheme="majorHAnsi"/>
                <w:sz w:val="24"/>
                <w:szCs w:val="24"/>
              </w:rPr>
              <w:t>Explain the concept of confidence intervals as applied to means, proportions, differences in means, and differences in proportions.</w:t>
            </w:r>
          </w:p>
          <w:p w14:paraId="25469EE8" w14:textId="77777777" w:rsidR="00831D5C" w:rsidRPr="00831D5C" w:rsidRDefault="00831D5C" w:rsidP="00831D5C">
            <w:pPr>
              <w:numPr>
                <w:ilvl w:val="0"/>
                <w:numId w:val="20"/>
              </w:numPr>
              <w:ind w:left="604" w:hanging="425"/>
              <w:contextualSpacing/>
              <w:rPr>
                <w:rFonts w:asciiTheme="majorHAnsi" w:hAnsiTheme="majorHAnsi"/>
                <w:sz w:val="24"/>
                <w:szCs w:val="24"/>
              </w:rPr>
            </w:pPr>
            <w:r w:rsidRPr="00831D5C">
              <w:rPr>
                <w:rFonts w:asciiTheme="majorHAnsi" w:hAnsiTheme="majorHAnsi"/>
                <w:sz w:val="24"/>
                <w:szCs w:val="24"/>
              </w:rPr>
              <w:t>Describe the process of setting and testing statistical hypothesis.</w:t>
            </w:r>
          </w:p>
          <w:p w14:paraId="214AE866" w14:textId="77777777" w:rsidR="00831D5C" w:rsidRPr="00831D5C" w:rsidRDefault="00831D5C" w:rsidP="00831D5C">
            <w:pPr>
              <w:numPr>
                <w:ilvl w:val="0"/>
                <w:numId w:val="20"/>
              </w:numPr>
              <w:ind w:left="604" w:hanging="425"/>
              <w:contextualSpacing/>
              <w:rPr>
                <w:rFonts w:asciiTheme="majorHAnsi" w:hAnsiTheme="majorHAnsi"/>
                <w:sz w:val="24"/>
                <w:szCs w:val="24"/>
              </w:rPr>
            </w:pPr>
            <w:r w:rsidRPr="00831D5C">
              <w:rPr>
                <w:rFonts w:asciiTheme="majorHAnsi" w:hAnsiTheme="majorHAnsi"/>
                <w:sz w:val="24"/>
                <w:szCs w:val="24"/>
              </w:rPr>
              <w:t>Distinguish between ‘statistical significance’ and ‘clinical significance’.</w:t>
            </w:r>
          </w:p>
          <w:p w14:paraId="51C25AC9" w14:textId="77777777" w:rsidR="00831D5C" w:rsidRPr="00831D5C" w:rsidRDefault="00831D5C" w:rsidP="00831D5C">
            <w:pPr>
              <w:numPr>
                <w:ilvl w:val="0"/>
                <w:numId w:val="20"/>
              </w:numPr>
              <w:ind w:left="604" w:hanging="425"/>
              <w:contextualSpacing/>
              <w:rPr>
                <w:rFonts w:asciiTheme="majorHAnsi" w:hAnsiTheme="majorHAnsi"/>
                <w:sz w:val="24"/>
                <w:szCs w:val="24"/>
              </w:rPr>
            </w:pPr>
            <w:r w:rsidRPr="00831D5C">
              <w:rPr>
                <w:rFonts w:asciiTheme="majorHAnsi" w:hAnsiTheme="majorHAnsi"/>
                <w:sz w:val="24"/>
                <w:szCs w:val="24"/>
              </w:rPr>
              <w:t>Evaluate the quality of published research.</w:t>
            </w:r>
          </w:p>
          <w:p w14:paraId="6BFD9780" w14:textId="77777777" w:rsidR="00831D5C" w:rsidRDefault="00831D5C" w:rsidP="00831D5C">
            <w:pPr>
              <w:ind w:left="179" w:right="187"/>
              <w:jc w:val="both"/>
              <w:rPr>
                <w:rFonts w:asciiTheme="majorHAnsi" w:hAnsiTheme="majorHAnsi"/>
                <w:sz w:val="24"/>
                <w:szCs w:val="24"/>
              </w:rPr>
            </w:pPr>
          </w:p>
          <w:p w14:paraId="7AA9F073" w14:textId="77777777" w:rsidR="00831D5C" w:rsidRPr="00831D5C" w:rsidRDefault="00831D5C" w:rsidP="00831D5C">
            <w:pPr>
              <w:ind w:left="179" w:right="187"/>
              <w:jc w:val="both"/>
              <w:rPr>
                <w:rFonts w:asciiTheme="majorHAnsi" w:hAnsiTheme="majorHAnsi"/>
                <w:b/>
                <w:bCs/>
                <w:sz w:val="24"/>
                <w:szCs w:val="24"/>
              </w:rPr>
            </w:pPr>
            <w:r w:rsidRPr="00831D5C">
              <w:rPr>
                <w:rFonts w:asciiTheme="majorHAnsi" w:hAnsiTheme="majorHAnsi"/>
                <w:b/>
                <w:bCs/>
                <w:sz w:val="24"/>
                <w:szCs w:val="24"/>
              </w:rPr>
              <w:t>Pedagogic Methodology:</w:t>
            </w:r>
          </w:p>
          <w:p w14:paraId="52BB36C1" w14:textId="77777777" w:rsidR="00CC6379" w:rsidRPr="001A307B" w:rsidRDefault="00CC6379" w:rsidP="00831D5C">
            <w:pPr>
              <w:ind w:left="179" w:right="187"/>
              <w:jc w:val="both"/>
              <w:rPr>
                <w:rFonts w:asciiTheme="majorHAnsi" w:hAnsiTheme="majorHAnsi"/>
                <w:sz w:val="24"/>
                <w:szCs w:val="24"/>
              </w:rPr>
            </w:pPr>
            <w:r w:rsidRPr="001A307B">
              <w:rPr>
                <w:rFonts w:asciiTheme="majorHAnsi" w:hAnsiTheme="majorHAnsi"/>
                <w:sz w:val="24"/>
                <w:szCs w:val="24"/>
              </w:rPr>
              <w:t>Lectures are used to impart knowledge of key statistical concepts and methods, while structured exercise classes allow students to apply these concepts to example data or published studies.</w:t>
            </w:r>
          </w:p>
        </w:tc>
      </w:tr>
    </w:tbl>
    <w:p w14:paraId="25E6F1BE" w14:textId="74BE7514" w:rsidR="00CC6379" w:rsidRPr="001A307B" w:rsidRDefault="00CC6379" w:rsidP="00CC6379">
      <w:pPr>
        <w:rPr>
          <w:rFonts w:asciiTheme="majorHAnsi" w:hAnsiTheme="majorHAnsi"/>
          <w:sz w:val="24"/>
          <w:szCs w:val="24"/>
        </w:rPr>
      </w:pPr>
    </w:p>
    <w:p w14:paraId="499E71C8" w14:textId="35AA53C5" w:rsidR="00831D5C" w:rsidRDefault="00831D5C">
      <w:pPr>
        <w:rPr>
          <w:rFonts w:asciiTheme="majorHAnsi" w:hAnsiTheme="majorHAnsi"/>
          <w:sz w:val="24"/>
          <w:szCs w:val="24"/>
        </w:rPr>
      </w:pPr>
      <w:r>
        <w:rPr>
          <w:rFonts w:asciiTheme="majorHAnsi" w:hAnsiTheme="majorHAnsi"/>
          <w:sz w:val="24"/>
          <w:szCs w:val="24"/>
        </w:rPr>
        <w:br w:type="page"/>
      </w:r>
    </w:p>
    <w:p w14:paraId="625C87E7" w14:textId="77777777" w:rsidR="00CC6379" w:rsidRPr="001A307B" w:rsidRDefault="00CC6379" w:rsidP="00CC6379">
      <w:pPr>
        <w:rPr>
          <w:rFonts w:asciiTheme="majorHAnsi" w:hAnsiTheme="majorHAnsi"/>
          <w:sz w:val="24"/>
          <w:szCs w:val="24"/>
        </w:rPr>
      </w:pPr>
    </w:p>
    <w:tbl>
      <w:tblPr>
        <w:tblW w:w="9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3"/>
      </w:tblGrid>
      <w:tr w:rsidR="00CC6379" w:rsidRPr="001A307B" w14:paraId="67CE83D0" w14:textId="77777777" w:rsidTr="00CC6379">
        <w:tc>
          <w:tcPr>
            <w:tcW w:w="991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789AD6A" w14:textId="77777777" w:rsidR="00CC6379" w:rsidRPr="001A307B" w:rsidRDefault="00CC6379" w:rsidP="00020E49">
            <w:pPr>
              <w:rPr>
                <w:rFonts w:asciiTheme="majorHAnsi" w:hAnsiTheme="majorHAnsi"/>
                <w:sz w:val="24"/>
                <w:szCs w:val="24"/>
              </w:rPr>
            </w:pPr>
            <w:r w:rsidRPr="001A307B">
              <w:rPr>
                <w:rFonts w:asciiTheme="majorHAnsi" w:hAnsiTheme="majorHAnsi"/>
                <w:b/>
                <w:sz w:val="24"/>
                <w:szCs w:val="24"/>
              </w:rPr>
              <w:t xml:space="preserve">Module 4: </w:t>
            </w:r>
            <w:r w:rsidRPr="001A307B">
              <w:rPr>
                <w:rFonts w:asciiTheme="majorHAnsi" w:hAnsiTheme="majorHAnsi"/>
                <w:sz w:val="24"/>
                <w:szCs w:val="24"/>
              </w:rPr>
              <w:t>Introduction to Research Methods</w:t>
            </w:r>
          </w:p>
        </w:tc>
      </w:tr>
      <w:tr w:rsidR="00CC6379" w:rsidRPr="001A307B" w14:paraId="3954BA57" w14:textId="77777777" w:rsidTr="00CC6379">
        <w:tc>
          <w:tcPr>
            <w:tcW w:w="99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FBA434" w14:textId="77777777" w:rsidR="00636F63" w:rsidRPr="00831D5C" w:rsidRDefault="00636F63" w:rsidP="00636F63">
            <w:pPr>
              <w:ind w:left="179" w:right="187"/>
              <w:jc w:val="both"/>
              <w:rPr>
                <w:rFonts w:asciiTheme="majorHAnsi" w:hAnsiTheme="majorHAnsi"/>
                <w:b/>
                <w:bCs/>
                <w:sz w:val="24"/>
                <w:szCs w:val="24"/>
              </w:rPr>
            </w:pPr>
            <w:r w:rsidRPr="00831D5C">
              <w:rPr>
                <w:rFonts w:asciiTheme="majorHAnsi" w:hAnsiTheme="majorHAnsi"/>
                <w:b/>
                <w:bCs/>
                <w:sz w:val="24"/>
                <w:szCs w:val="24"/>
              </w:rPr>
              <w:t xml:space="preserve">Learning </w:t>
            </w:r>
            <w:r>
              <w:rPr>
                <w:rFonts w:asciiTheme="majorHAnsi" w:hAnsiTheme="majorHAnsi"/>
                <w:b/>
                <w:bCs/>
                <w:sz w:val="24"/>
                <w:szCs w:val="24"/>
              </w:rPr>
              <w:t>competences / o</w:t>
            </w:r>
            <w:r w:rsidRPr="00831D5C">
              <w:rPr>
                <w:rFonts w:asciiTheme="majorHAnsi" w:hAnsiTheme="majorHAnsi"/>
                <w:b/>
                <w:bCs/>
                <w:sz w:val="24"/>
                <w:szCs w:val="24"/>
              </w:rPr>
              <w:t>bjectives:</w:t>
            </w:r>
          </w:p>
          <w:p w14:paraId="7EB8061B" w14:textId="77777777" w:rsidR="00E70325" w:rsidRPr="006250F4" w:rsidRDefault="00E70325" w:rsidP="006250F4">
            <w:pPr>
              <w:numPr>
                <w:ilvl w:val="0"/>
                <w:numId w:val="25"/>
              </w:numPr>
              <w:ind w:left="462" w:hanging="283"/>
              <w:contextualSpacing/>
              <w:rPr>
                <w:rFonts w:asciiTheme="majorHAnsi" w:hAnsiTheme="majorHAnsi"/>
                <w:sz w:val="24"/>
                <w:szCs w:val="24"/>
              </w:rPr>
            </w:pPr>
            <w:r w:rsidRPr="006250F4">
              <w:rPr>
                <w:rFonts w:asciiTheme="majorHAnsi" w:hAnsiTheme="majorHAnsi"/>
                <w:sz w:val="24"/>
                <w:szCs w:val="24"/>
              </w:rPr>
              <w:t>Describe a range of quantitative and qualitative research designs used in health research and identify the advantages and disadvantages associated with these designs.</w:t>
            </w:r>
          </w:p>
          <w:p w14:paraId="74CF3C68" w14:textId="77777777" w:rsidR="00E70325" w:rsidRPr="006250F4" w:rsidRDefault="00E70325" w:rsidP="006250F4">
            <w:pPr>
              <w:numPr>
                <w:ilvl w:val="0"/>
                <w:numId w:val="25"/>
              </w:numPr>
              <w:ind w:left="462" w:hanging="283"/>
              <w:contextualSpacing/>
              <w:rPr>
                <w:rFonts w:asciiTheme="majorHAnsi" w:hAnsiTheme="majorHAnsi"/>
                <w:sz w:val="24"/>
                <w:szCs w:val="24"/>
              </w:rPr>
            </w:pPr>
            <w:r w:rsidRPr="006250F4">
              <w:rPr>
                <w:rFonts w:asciiTheme="majorHAnsi" w:hAnsiTheme="majorHAnsi"/>
                <w:sz w:val="24"/>
                <w:szCs w:val="24"/>
              </w:rPr>
              <w:t>Design an appropriate mixed-method research study to answer a health-related research question.</w:t>
            </w:r>
          </w:p>
          <w:p w14:paraId="4D4D52B3" w14:textId="77777777" w:rsidR="00E70325" w:rsidRPr="006250F4" w:rsidRDefault="00E70325" w:rsidP="006250F4">
            <w:pPr>
              <w:numPr>
                <w:ilvl w:val="0"/>
                <w:numId w:val="25"/>
              </w:numPr>
              <w:ind w:left="462" w:hanging="283"/>
              <w:contextualSpacing/>
              <w:rPr>
                <w:rFonts w:asciiTheme="majorHAnsi" w:hAnsiTheme="majorHAnsi"/>
                <w:sz w:val="24"/>
                <w:szCs w:val="24"/>
              </w:rPr>
            </w:pPr>
            <w:r w:rsidRPr="006250F4">
              <w:rPr>
                <w:rFonts w:asciiTheme="majorHAnsi" w:hAnsiTheme="majorHAnsi"/>
                <w:sz w:val="24"/>
                <w:szCs w:val="24"/>
              </w:rPr>
              <w:t>Choose appropriate quantitative or qualitative method to collect data.</w:t>
            </w:r>
          </w:p>
          <w:p w14:paraId="2A6A6CAE" w14:textId="77777777" w:rsidR="00E70325" w:rsidRPr="006250F4" w:rsidRDefault="00E70325" w:rsidP="006250F4">
            <w:pPr>
              <w:numPr>
                <w:ilvl w:val="0"/>
                <w:numId w:val="25"/>
              </w:numPr>
              <w:ind w:left="462" w:hanging="283"/>
              <w:contextualSpacing/>
              <w:rPr>
                <w:rFonts w:asciiTheme="majorHAnsi" w:hAnsiTheme="majorHAnsi"/>
                <w:sz w:val="24"/>
                <w:szCs w:val="24"/>
              </w:rPr>
            </w:pPr>
            <w:r w:rsidRPr="006250F4">
              <w:rPr>
                <w:rFonts w:asciiTheme="majorHAnsi" w:hAnsiTheme="majorHAnsi"/>
                <w:sz w:val="24"/>
                <w:szCs w:val="24"/>
              </w:rPr>
              <w:t>Write a research proposal suitable for submission to a research funding body</w:t>
            </w:r>
          </w:p>
          <w:p w14:paraId="5B4A0AA3" w14:textId="77777777" w:rsidR="00E70325" w:rsidRPr="006250F4" w:rsidRDefault="00E70325" w:rsidP="00E70325">
            <w:pPr>
              <w:ind w:left="179" w:right="187"/>
              <w:jc w:val="both"/>
              <w:rPr>
                <w:rFonts w:asciiTheme="majorHAnsi" w:hAnsiTheme="majorHAnsi"/>
                <w:sz w:val="24"/>
                <w:szCs w:val="24"/>
              </w:rPr>
            </w:pPr>
          </w:p>
          <w:p w14:paraId="4286FD36" w14:textId="77777777" w:rsidR="00E70325" w:rsidRPr="006250F4" w:rsidRDefault="00E70325" w:rsidP="00E70325">
            <w:pPr>
              <w:ind w:left="179" w:right="187"/>
              <w:jc w:val="both"/>
              <w:rPr>
                <w:rFonts w:asciiTheme="majorHAnsi" w:hAnsiTheme="majorHAnsi"/>
                <w:b/>
                <w:bCs/>
                <w:sz w:val="24"/>
                <w:szCs w:val="24"/>
              </w:rPr>
            </w:pPr>
            <w:r w:rsidRPr="006250F4">
              <w:rPr>
                <w:rFonts w:asciiTheme="majorHAnsi" w:hAnsiTheme="majorHAnsi"/>
                <w:b/>
                <w:bCs/>
                <w:sz w:val="24"/>
                <w:szCs w:val="24"/>
              </w:rPr>
              <w:t>Pedagogic Methodology:</w:t>
            </w:r>
          </w:p>
          <w:p w14:paraId="78A3A743" w14:textId="77777777" w:rsidR="00CC6379" w:rsidRPr="001A307B" w:rsidRDefault="00CC6379" w:rsidP="002626C5">
            <w:pPr>
              <w:ind w:left="179" w:right="187"/>
              <w:jc w:val="both"/>
              <w:rPr>
                <w:rFonts w:asciiTheme="majorHAnsi" w:hAnsiTheme="majorHAnsi"/>
                <w:sz w:val="24"/>
                <w:szCs w:val="24"/>
              </w:rPr>
            </w:pPr>
            <w:r w:rsidRPr="006250F4">
              <w:rPr>
                <w:rFonts w:asciiTheme="majorHAnsi" w:hAnsiTheme="majorHAnsi"/>
                <w:sz w:val="24"/>
                <w:szCs w:val="24"/>
              </w:rPr>
              <w:t>Teaching is through 12 mandatory small group tutorials where the focus will be on discussion and group work. These will be supported by MOLE online resources including reading, audio/visual materials and self-assessment exercises.</w:t>
            </w:r>
          </w:p>
        </w:tc>
      </w:tr>
    </w:tbl>
    <w:p w14:paraId="1EB10EE3" w14:textId="5E7FE6B0" w:rsidR="00CC6379" w:rsidRPr="001A307B" w:rsidRDefault="00CC6379" w:rsidP="00CC6379">
      <w:pPr>
        <w:rPr>
          <w:rFonts w:asciiTheme="majorHAnsi" w:hAnsiTheme="majorHAnsi"/>
          <w:sz w:val="24"/>
          <w:szCs w:val="24"/>
        </w:rPr>
      </w:pPr>
    </w:p>
    <w:p w14:paraId="6BC1D064" w14:textId="77777777" w:rsidR="00CC6379" w:rsidRPr="001A307B" w:rsidRDefault="00CC6379" w:rsidP="00CC6379">
      <w:pPr>
        <w:rPr>
          <w:rFonts w:asciiTheme="majorHAnsi" w:hAnsiTheme="majorHAnsi"/>
          <w:sz w:val="24"/>
          <w:szCs w:val="24"/>
        </w:rPr>
      </w:pPr>
    </w:p>
    <w:tbl>
      <w:tblPr>
        <w:tblW w:w="9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3"/>
      </w:tblGrid>
      <w:tr w:rsidR="00CC6379" w:rsidRPr="001A307B" w14:paraId="2DE9B100" w14:textId="77777777" w:rsidTr="00CC6379">
        <w:tc>
          <w:tcPr>
            <w:tcW w:w="991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994D630" w14:textId="77777777" w:rsidR="00CC6379" w:rsidRPr="001A307B" w:rsidRDefault="00CC6379" w:rsidP="00020E49">
            <w:pPr>
              <w:rPr>
                <w:rFonts w:asciiTheme="majorHAnsi" w:hAnsiTheme="majorHAnsi"/>
                <w:sz w:val="24"/>
                <w:szCs w:val="24"/>
              </w:rPr>
            </w:pPr>
            <w:r w:rsidRPr="001A307B">
              <w:rPr>
                <w:rFonts w:asciiTheme="majorHAnsi" w:hAnsiTheme="majorHAnsi"/>
                <w:b/>
                <w:sz w:val="24"/>
                <w:szCs w:val="24"/>
              </w:rPr>
              <w:t xml:space="preserve">Module 5: </w:t>
            </w:r>
            <w:r w:rsidRPr="001A307B">
              <w:rPr>
                <w:rFonts w:asciiTheme="majorHAnsi" w:hAnsiTheme="majorHAnsi"/>
                <w:sz w:val="24"/>
                <w:szCs w:val="24"/>
              </w:rPr>
              <w:t>Qualitative research design and analysis</w:t>
            </w:r>
          </w:p>
        </w:tc>
      </w:tr>
      <w:tr w:rsidR="00CC6379" w:rsidRPr="001A307B" w14:paraId="79D7FC0B" w14:textId="77777777" w:rsidTr="00CC6379">
        <w:tc>
          <w:tcPr>
            <w:tcW w:w="99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D751E8" w14:textId="77777777" w:rsidR="00636F63" w:rsidRPr="00831D5C" w:rsidRDefault="00636F63" w:rsidP="00636F63">
            <w:pPr>
              <w:ind w:left="179" w:right="187"/>
              <w:jc w:val="both"/>
              <w:rPr>
                <w:rFonts w:asciiTheme="majorHAnsi" w:hAnsiTheme="majorHAnsi"/>
                <w:b/>
                <w:bCs/>
                <w:sz w:val="24"/>
                <w:szCs w:val="24"/>
              </w:rPr>
            </w:pPr>
            <w:r w:rsidRPr="00831D5C">
              <w:rPr>
                <w:rFonts w:asciiTheme="majorHAnsi" w:hAnsiTheme="majorHAnsi"/>
                <w:b/>
                <w:bCs/>
                <w:sz w:val="24"/>
                <w:szCs w:val="24"/>
              </w:rPr>
              <w:t xml:space="preserve">Learning </w:t>
            </w:r>
            <w:r>
              <w:rPr>
                <w:rFonts w:asciiTheme="majorHAnsi" w:hAnsiTheme="majorHAnsi"/>
                <w:b/>
                <w:bCs/>
                <w:sz w:val="24"/>
                <w:szCs w:val="24"/>
              </w:rPr>
              <w:t>competences / o</w:t>
            </w:r>
            <w:r w:rsidRPr="00831D5C">
              <w:rPr>
                <w:rFonts w:asciiTheme="majorHAnsi" w:hAnsiTheme="majorHAnsi"/>
                <w:b/>
                <w:bCs/>
                <w:sz w:val="24"/>
                <w:szCs w:val="24"/>
              </w:rPr>
              <w:t>bjectives:</w:t>
            </w:r>
          </w:p>
          <w:p w14:paraId="56F8B0B1" w14:textId="77777777" w:rsidR="00E70325" w:rsidRPr="006250F4" w:rsidRDefault="00E70325" w:rsidP="006250F4">
            <w:pPr>
              <w:numPr>
                <w:ilvl w:val="0"/>
                <w:numId w:val="26"/>
              </w:numPr>
              <w:ind w:left="462" w:hanging="283"/>
              <w:contextualSpacing/>
              <w:rPr>
                <w:rFonts w:asciiTheme="majorHAnsi" w:hAnsiTheme="majorHAnsi"/>
                <w:sz w:val="24"/>
                <w:szCs w:val="24"/>
              </w:rPr>
            </w:pPr>
            <w:r w:rsidRPr="006250F4">
              <w:rPr>
                <w:rFonts w:asciiTheme="majorHAnsi" w:hAnsiTheme="majorHAnsi"/>
                <w:sz w:val="24"/>
                <w:szCs w:val="24"/>
              </w:rPr>
              <w:t>A systematic understanding of the most widely used approaches to qualitative data collections</w:t>
            </w:r>
          </w:p>
          <w:p w14:paraId="1D9F47D3" w14:textId="77777777" w:rsidR="00E70325" w:rsidRPr="006250F4" w:rsidRDefault="00E70325" w:rsidP="006250F4">
            <w:pPr>
              <w:numPr>
                <w:ilvl w:val="0"/>
                <w:numId w:val="26"/>
              </w:numPr>
              <w:ind w:left="462" w:hanging="283"/>
              <w:contextualSpacing/>
              <w:rPr>
                <w:rFonts w:asciiTheme="majorHAnsi" w:hAnsiTheme="majorHAnsi"/>
                <w:sz w:val="24"/>
                <w:szCs w:val="24"/>
              </w:rPr>
            </w:pPr>
            <w:r w:rsidRPr="006250F4">
              <w:rPr>
                <w:rFonts w:asciiTheme="majorHAnsi" w:hAnsiTheme="majorHAnsi"/>
                <w:sz w:val="24"/>
                <w:szCs w:val="24"/>
              </w:rPr>
              <w:t>A systematic understanding and critical awareness of key issues around validity, reliability and sampling in qualitative research</w:t>
            </w:r>
          </w:p>
          <w:p w14:paraId="0293351C" w14:textId="77777777" w:rsidR="00E70325" w:rsidRPr="006250F4" w:rsidRDefault="00E70325" w:rsidP="006250F4">
            <w:pPr>
              <w:numPr>
                <w:ilvl w:val="0"/>
                <w:numId w:val="26"/>
              </w:numPr>
              <w:ind w:left="462" w:hanging="283"/>
              <w:contextualSpacing/>
              <w:rPr>
                <w:rFonts w:asciiTheme="majorHAnsi" w:hAnsiTheme="majorHAnsi"/>
                <w:sz w:val="24"/>
                <w:szCs w:val="24"/>
              </w:rPr>
            </w:pPr>
            <w:r w:rsidRPr="006250F4">
              <w:rPr>
                <w:rFonts w:asciiTheme="majorHAnsi" w:hAnsiTheme="majorHAnsi"/>
                <w:sz w:val="24"/>
                <w:szCs w:val="24"/>
              </w:rPr>
              <w:t>A systematic understanding and critical awareness of ethical issues and reflexivity as applied to qualitative research</w:t>
            </w:r>
          </w:p>
          <w:p w14:paraId="64692346" w14:textId="77777777" w:rsidR="00E70325" w:rsidRPr="006250F4" w:rsidRDefault="00E70325" w:rsidP="006250F4">
            <w:pPr>
              <w:numPr>
                <w:ilvl w:val="0"/>
                <w:numId w:val="26"/>
              </w:numPr>
              <w:ind w:left="462" w:hanging="283"/>
              <w:contextualSpacing/>
              <w:rPr>
                <w:rFonts w:asciiTheme="majorHAnsi" w:hAnsiTheme="majorHAnsi"/>
                <w:sz w:val="24"/>
                <w:szCs w:val="24"/>
              </w:rPr>
            </w:pPr>
            <w:r w:rsidRPr="006250F4">
              <w:rPr>
                <w:rFonts w:asciiTheme="majorHAnsi" w:hAnsiTheme="majorHAnsi"/>
                <w:sz w:val="24"/>
                <w:szCs w:val="24"/>
              </w:rPr>
              <w:t>A systematic understanding and critical awareness of how qualitative research is written up in practice</w:t>
            </w:r>
          </w:p>
          <w:p w14:paraId="10604CCD" w14:textId="77777777" w:rsidR="00E70325" w:rsidRDefault="00E70325" w:rsidP="00E70325">
            <w:pPr>
              <w:ind w:left="179" w:right="187"/>
              <w:jc w:val="both"/>
              <w:rPr>
                <w:rFonts w:asciiTheme="majorHAnsi" w:hAnsiTheme="majorHAnsi"/>
                <w:sz w:val="24"/>
                <w:szCs w:val="24"/>
              </w:rPr>
            </w:pPr>
          </w:p>
          <w:p w14:paraId="596F1429" w14:textId="77777777" w:rsidR="00E70325" w:rsidRPr="00831D5C" w:rsidRDefault="00E70325" w:rsidP="00E70325">
            <w:pPr>
              <w:ind w:left="179" w:right="187"/>
              <w:jc w:val="both"/>
              <w:rPr>
                <w:rFonts w:asciiTheme="majorHAnsi" w:hAnsiTheme="majorHAnsi"/>
                <w:b/>
                <w:bCs/>
                <w:sz w:val="24"/>
                <w:szCs w:val="24"/>
              </w:rPr>
            </w:pPr>
            <w:r w:rsidRPr="00831D5C">
              <w:rPr>
                <w:rFonts w:asciiTheme="majorHAnsi" w:hAnsiTheme="majorHAnsi"/>
                <w:b/>
                <w:bCs/>
                <w:sz w:val="24"/>
                <w:szCs w:val="24"/>
              </w:rPr>
              <w:t>Pedagogic Methodology:</w:t>
            </w:r>
          </w:p>
          <w:p w14:paraId="7938245D" w14:textId="77777777" w:rsidR="00CC6379" w:rsidRPr="001A307B" w:rsidRDefault="00CC6379" w:rsidP="00ED7C88">
            <w:pPr>
              <w:ind w:left="179"/>
              <w:rPr>
                <w:rFonts w:asciiTheme="majorHAnsi" w:hAnsiTheme="majorHAnsi"/>
                <w:sz w:val="24"/>
                <w:szCs w:val="24"/>
              </w:rPr>
            </w:pPr>
            <w:r w:rsidRPr="001A307B">
              <w:rPr>
                <w:rFonts w:asciiTheme="majorHAnsi" w:hAnsiTheme="majorHAnsi"/>
                <w:sz w:val="24"/>
                <w:szCs w:val="24"/>
              </w:rPr>
              <w:t>Lectures, Seminars, Tutorials, Problem Solving/Example Classes/Group Exercise, Field Work</w:t>
            </w:r>
          </w:p>
        </w:tc>
      </w:tr>
    </w:tbl>
    <w:p w14:paraId="6DED205D" w14:textId="05648019" w:rsidR="00CC6379" w:rsidRPr="001A307B" w:rsidRDefault="00CC6379" w:rsidP="00CC6379">
      <w:pPr>
        <w:rPr>
          <w:rFonts w:asciiTheme="majorHAnsi" w:hAnsiTheme="majorHAnsi"/>
          <w:sz w:val="24"/>
          <w:szCs w:val="24"/>
        </w:rPr>
      </w:pPr>
    </w:p>
    <w:p w14:paraId="7B92E49E" w14:textId="77777777" w:rsidR="00CC6379" w:rsidRPr="001A307B" w:rsidRDefault="00CC6379" w:rsidP="00CC6379">
      <w:pPr>
        <w:rPr>
          <w:rFonts w:asciiTheme="majorHAnsi" w:hAnsiTheme="majorHAnsi"/>
          <w:sz w:val="24"/>
          <w:szCs w:val="24"/>
        </w:rPr>
      </w:pPr>
    </w:p>
    <w:tbl>
      <w:tblPr>
        <w:tblW w:w="9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3"/>
      </w:tblGrid>
      <w:tr w:rsidR="00CC6379" w:rsidRPr="001A307B" w14:paraId="6C66C819" w14:textId="77777777" w:rsidTr="00CC6379">
        <w:tc>
          <w:tcPr>
            <w:tcW w:w="991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0BA0BE3" w14:textId="77777777" w:rsidR="00CC6379" w:rsidRPr="001A307B" w:rsidRDefault="00CC6379" w:rsidP="00020E49">
            <w:pPr>
              <w:rPr>
                <w:rFonts w:asciiTheme="majorHAnsi" w:hAnsiTheme="majorHAnsi"/>
                <w:sz w:val="24"/>
                <w:szCs w:val="24"/>
              </w:rPr>
            </w:pPr>
            <w:r w:rsidRPr="001A307B">
              <w:rPr>
                <w:rFonts w:asciiTheme="majorHAnsi" w:hAnsiTheme="majorHAnsi"/>
                <w:b/>
                <w:sz w:val="24"/>
                <w:szCs w:val="24"/>
              </w:rPr>
              <w:t xml:space="preserve">Module 6: </w:t>
            </w:r>
            <w:r w:rsidRPr="001A307B">
              <w:rPr>
                <w:rFonts w:asciiTheme="majorHAnsi" w:hAnsiTheme="majorHAnsi"/>
                <w:sz w:val="24"/>
                <w:szCs w:val="24"/>
              </w:rPr>
              <w:t>Randomised controlled trials</w:t>
            </w:r>
          </w:p>
        </w:tc>
      </w:tr>
      <w:tr w:rsidR="00CC6379" w:rsidRPr="001A307B" w14:paraId="1F55D623" w14:textId="77777777" w:rsidTr="00CC6379">
        <w:tc>
          <w:tcPr>
            <w:tcW w:w="99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501D6" w14:textId="77777777" w:rsidR="00636F63" w:rsidRPr="00831D5C" w:rsidRDefault="00636F63" w:rsidP="00636F63">
            <w:pPr>
              <w:ind w:left="179" w:right="187"/>
              <w:jc w:val="both"/>
              <w:rPr>
                <w:rFonts w:asciiTheme="majorHAnsi" w:hAnsiTheme="majorHAnsi"/>
                <w:b/>
                <w:bCs/>
                <w:sz w:val="24"/>
                <w:szCs w:val="24"/>
              </w:rPr>
            </w:pPr>
            <w:r w:rsidRPr="00831D5C">
              <w:rPr>
                <w:rFonts w:asciiTheme="majorHAnsi" w:hAnsiTheme="majorHAnsi"/>
                <w:b/>
                <w:bCs/>
                <w:sz w:val="24"/>
                <w:szCs w:val="24"/>
              </w:rPr>
              <w:t xml:space="preserve">Learning </w:t>
            </w:r>
            <w:r>
              <w:rPr>
                <w:rFonts w:asciiTheme="majorHAnsi" w:hAnsiTheme="majorHAnsi"/>
                <w:b/>
                <w:bCs/>
                <w:sz w:val="24"/>
                <w:szCs w:val="24"/>
              </w:rPr>
              <w:t>competences / o</w:t>
            </w:r>
            <w:r w:rsidRPr="00831D5C">
              <w:rPr>
                <w:rFonts w:asciiTheme="majorHAnsi" w:hAnsiTheme="majorHAnsi"/>
                <w:b/>
                <w:bCs/>
                <w:sz w:val="24"/>
                <w:szCs w:val="24"/>
              </w:rPr>
              <w:t>bjectives:</w:t>
            </w:r>
          </w:p>
          <w:p w14:paraId="5F900EF6" w14:textId="77777777" w:rsidR="00E70325" w:rsidRPr="00ED7C88" w:rsidRDefault="00E70325" w:rsidP="00ED7C88">
            <w:pPr>
              <w:pStyle w:val="ListParagraph"/>
              <w:numPr>
                <w:ilvl w:val="0"/>
                <w:numId w:val="27"/>
              </w:numPr>
              <w:ind w:left="462" w:hanging="283"/>
              <w:rPr>
                <w:rFonts w:asciiTheme="majorHAnsi" w:hAnsiTheme="majorHAnsi"/>
                <w:szCs w:val="24"/>
              </w:rPr>
            </w:pPr>
            <w:r w:rsidRPr="00ED7C88">
              <w:rPr>
                <w:rFonts w:asciiTheme="majorHAnsi" w:hAnsiTheme="majorHAnsi"/>
                <w:szCs w:val="24"/>
              </w:rPr>
              <w:t>Differentiate across the range of trial designs, evaluating their appropriate use</w:t>
            </w:r>
          </w:p>
          <w:p w14:paraId="349ADC91" w14:textId="77777777" w:rsidR="00E70325" w:rsidRPr="00ED7C88" w:rsidRDefault="00E70325" w:rsidP="00ED7C88">
            <w:pPr>
              <w:pStyle w:val="ListParagraph"/>
              <w:numPr>
                <w:ilvl w:val="0"/>
                <w:numId w:val="27"/>
              </w:numPr>
              <w:ind w:left="462" w:hanging="283"/>
              <w:rPr>
                <w:rFonts w:asciiTheme="majorHAnsi" w:hAnsiTheme="majorHAnsi"/>
                <w:szCs w:val="24"/>
              </w:rPr>
            </w:pPr>
            <w:r w:rsidRPr="00ED7C88">
              <w:rPr>
                <w:rFonts w:asciiTheme="majorHAnsi" w:hAnsiTheme="majorHAnsi"/>
                <w:szCs w:val="24"/>
              </w:rPr>
              <w:t>Critically evaluate the key elements of trial design and analysis</w:t>
            </w:r>
          </w:p>
          <w:p w14:paraId="340C816A" w14:textId="77777777" w:rsidR="00E70325" w:rsidRPr="00ED7C88" w:rsidRDefault="00E70325" w:rsidP="00ED7C88">
            <w:pPr>
              <w:pStyle w:val="ListParagraph"/>
              <w:numPr>
                <w:ilvl w:val="0"/>
                <w:numId w:val="27"/>
              </w:numPr>
              <w:ind w:left="462" w:hanging="283"/>
              <w:rPr>
                <w:rFonts w:asciiTheme="majorHAnsi" w:hAnsiTheme="majorHAnsi"/>
                <w:szCs w:val="24"/>
              </w:rPr>
            </w:pPr>
            <w:r w:rsidRPr="00ED7C88">
              <w:rPr>
                <w:rFonts w:asciiTheme="majorHAnsi" w:hAnsiTheme="majorHAnsi"/>
                <w:szCs w:val="24"/>
              </w:rPr>
              <w:t>Design and plan a clinical trial within procedures and guidelines</w:t>
            </w:r>
          </w:p>
          <w:p w14:paraId="6B029DD8" w14:textId="77777777" w:rsidR="00E70325" w:rsidRDefault="00E70325" w:rsidP="00E70325">
            <w:pPr>
              <w:ind w:left="179" w:right="187"/>
              <w:jc w:val="both"/>
              <w:rPr>
                <w:rFonts w:asciiTheme="majorHAnsi" w:hAnsiTheme="majorHAnsi"/>
                <w:sz w:val="24"/>
                <w:szCs w:val="24"/>
              </w:rPr>
            </w:pPr>
          </w:p>
          <w:p w14:paraId="5E6E4C65" w14:textId="77777777" w:rsidR="00E70325" w:rsidRPr="00831D5C" w:rsidRDefault="00E70325" w:rsidP="00E70325">
            <w:pPr>
              <w:ind w:left="179" w:right="187"/>
              <w:jc w:val="both"/>
              <w:rPr>
                <w:rFonts w:asciiTheme="majorHAnsi" w:hAnsiTheme="majorHAnsi"/>
                <w:b/>
                <w:bCs/>
                <w:sz w:val="24"/>
                <w:szCs w:val="24"/>
              </w:rPr>
            </w:pPr>
            <w:r w:rsidRPr="00831D5C">
              <w:rPr>
                <w:rFonts w:asciiTheme="majorHAnsi" w:hAnsiTheme="majorHAnsi"/>
                <w:b/>
                <w:bCs/>
                <w:sz w:val="24"/>
                <w:szCs w:val="24"/>
              </w:rPr>
              <w:t>Pedagogic Methodology:</w:t>
            </w:r>
          </w:p>
          <w:p w14:paraId="3E174F9C" w14:textId="77777777" w:rsidR="00CC6379" w:rsidRPr="001A307B" w:rsidRDefault="00CC6379" w:rsidP="00ED7C88">
            <w:pPr>
              <w:ind w:left="179" w:right="187"/>
              <w:jc w:val="both"/>
              <w:rPr>
                <w:rFonts w:asciiTheme="majorHAnsi" w:hAnsiTheme="majorHAnsi"/>
                <w:sz w:val="24"/>
                <w:szCs w:val="24"/>
              </w:rPr>
            </w:pPr>
            <w:r w:rsidRPr="001A307B">
              <w:rPr>
                <w:rFonts w:asciiTheme="majorHAnsi" w:hAnsiTheme="majorHAnsi"/>
                <w:sz w:val="24"/>
                <w:szCs w:val="24"/>
              </w:rPr>
              <w:t>Teaching is lecture based.  Group exercises based around examples from real trials develop students’ critical understanding of trial design whilst independent study will deepen the understanding that they have of design and analysis of trials.</w:t>
            </w:r>
          </w:p>
        </w:tc>
      </w:tr>
    </w:tbl>
    <w:p w14:paraId="3B04B49D" w14:textId="4D5981AD" w:rsidR="00CC6379" w:rsidRPr="001A307B" w:rsidRDefault="00CC6379" w:rsidP="00CC6379">
      <w:pPr>
        <w:rPr>
          <w:rFonts w:asciiTheme="majorHAnsi" w:hAnsiTheme="majorHAnsi"/>
          <w:sz w:val="24"/>
          <w:szCs w:val="24"/>
        </w:rPr>
      </w:pPr>
      <w:r w:rsidRPr="001A307B">
        <w:rPr>
          <w:rFonts w:asciiTheme="majorHAnsi" w:hAnsiTheme="majorHAnsi"/>
          <w:sz w:val="24"/>
          <w:szCs w:val="24"/>
        </w:rPr>
        <w:lastRenderedPageBreak/>
        <w:t xml:space="preserve"> </w:t>
      </w:r>
    </w:p>
    <w:p w14:paraId="7DD0A27C" w14:textId="77777777" w:rsidR="00CC6379" w:rsidRPr="001A307B" w:rsidRDefault="00CC6379" w:rsidP="00CC6379">
      <w:pPr>
        <w:rPr>
          <w:rFonts w:asciiTheme="majorHAnsi" w:hAnsiTheme="majorHAnsi"/>
          <w:sz w:val="24"/>
          <w:szCs w:val="24"/>
        </w:rPr>
      </w:pPr>
    </w:p>
    <w:tbl>
      <w:tblPr>
        <w:tblW w:w="9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3"/>
      </w:tblGrid>
      <w:tr w:rsidR="00CC6379" w:rsidRPr="001A307B" w14:paraId="6DE47085" w14:textId="77777777" w:rsidTr="00CC6379">
        <w:tc>
          <w:tcPr>
            <w:tcW w:w="991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66077E5" w14:textId="6EE0D42E" w:rsidR="00CC6379" w:rsidRPr="001A307B" w:rsidRDefault="00CC6379" w:rsidP="00020E49">
            <w:pPr>
              <w:rPr>
                <w:rFonts w:asciiTheme="majorHAnsi" w:hAnsiTheme="majorHAnsi"/>
                <w:sz w:val="24"/>
                <w:szCs w:val="24"/>
              </w:rPr>
            </w:pPr>
            <w:r w:rsidRPr="001A307B">
              <w:rPr>
                <w:rFonts w:asciiTheme="majorHAnsi" w:hAnsiTheme="majorHAnsi"/>
                <w:sz w:val="24"/>
                <w:szCs w:val="24"/>
              </w:rPr>
              <w:t xml:space="preserve"> </w:t>
            </w:r>
            <w:r w:rsidRPr="001A307B">
              <w:rPr>
                <w:rFonts w:asciiTheme="majorHAnsi" w:hAnsiTheme="majorHAnsi"/>
                <w:b/>
                <w:sz w:val="24"/>
                <w:szCs w:val="24"/>
              </w:rPr>
              <w:t>Module 7</w:t>
            </w:r>
            <w:r w:rsidRPr="001A307B">
              <w:rPr>
                <w:rFonts w:asciiTheme="majorHAnsi" w:hAnsiTheme="majorHAnsi"/>
                <w:sz w:val="24"/>
                <w:szCs w:val="24"/>
              </w:rPr>
              <w:t xml:space="preserve">: Dissertation </w:t>
            </w:r>
          </w:p>
        </w:tc>
      </w:tr>
      <w:tr w:rsidR="00CC6379" w:rsidRPr="001A307B" w14:paraId="53F959CB" w14:textId="77777777" w:rsidTr="00CC6379">
        <w:tc>
          <w:tcPr>
            <w:tcW w:w="99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6E043B" w14:textId="77777777" w:rsidR="00636F63" w:rsidRPr="00831D5C" w:rsidRDefault="00636F63" w:rsidP="00636F63">
            <w:pPr>
              <w:ind w:left="179" w:right="187"/>
              <w:jc w:val="both"/>
              <w:rPr>
                <w:rFonts w:asciiTheme="majorHAnsi" w:hAnsiTheme="majorHAnsi"/>
                <w:b/>
                <w:bCs/>
                <w:sz w:val="24"/>
                <w:szCs w:val="24"/>
              </w:rPr>
            </w:pPr>
            <w:r w:rsidRPr="00831D5C">
              <w:rPr>
                <w:rFonts w:asciiTheme="majorHAnsi" w:hAnsiTheme="majorHAnsi"/>
                <w:b/>
                <w:bCs/>
                <w:sz w:val="24"/>
                <w:szCs w:val="24"/>
              </w:rPr>
              <w:t xml:space="preserve">Learning </w:t>
            </w:r>
            <w:r>
              <w:rPr>
                <w:rFonts w:asciiTheme="majorHAnsi" w:hAnsiTheme="majorHAnsi"/>
                <w:b/>
                <w:bCs/>
                <w:sz w:val="24"/>
                <w:szCs w:val="24"/>
              </w:rPr>
              <w:t>competences / o</w:t>
            </w:r>
            <w:r w:rsidRPr="00831D5C">
              <w:rPr>
                <w:rFonts w:asciiTheme="majorHAnsi" w:hAnsiTheme="majorHAnsi"/>
                <w:b/>
                <w:bCs/>
                <w:sz w:val="24"/>
                <w:szCs w:val="24"/>
              </w:rPr>
              <w:t>bjectives:</w:t>
            </w:r>
          </w:p>
          <w:p w14:paraId="1E851EEB" w14:textId="77777777" w:rsidR="00E70325" w:rsidRPr="002626C5" w:rsidRDefault="00E70325" w:rsidP="002626C5">
            <w:pPr>
              <w:numPr>
                <w:ilvl w:val="0"/>
                <w:numId w:val="28"/>
              </w:numPr>
              <w:ind w:left="604" w:hanging="425"/>
              <w:contextualSpacing/>
              <w:rPr>
                <w:rFonts w:asciiTheme="majorHAnsi" w:hAnsiTheme="majorHAnsi"/>
                <w:sz w:val="24"/>
                <w:szCs w:val="24"/>
              </w:rPr>
            </w:pPr>
            <w:r w:rsidRPr="002626C5">
              <w:rPr>
                <w:rFonts w:asciiTheme="majorHAnsi" w:hAnsiTheme="majorHAnsi"/>
                <w:sz w:val="24"/>
                <w:szCs w:val="24"/>
              </w:rPr>
              <w:t>Design and manage a piece of original project work</w:t>
            </w:r>
          </w:p>
          <w:p w14:paraId="73FFEE5E" w14:textId="77777777" w:rsidR="00E70325" w:rsidRPr="002626C5" w:rsidRDefault="00E70325" w:rsidP="002626C5">
            <w:pPr>
              <w:numPr>
                <w:ilvl w:val="0"/>
                <w:numId w:val="28"/>
              </w:numPr>
              <w:ind w:left="604" w:hanging="425"/>
              <w:contextualSpacing/>
              <w:rPr>
                <w:rFonts w:asciiTheme="majorHAnsi" w:hAnsiTheme="majorHAnsi"/>
                <w:sz w:val="24"/>
                <w:szCs w:val="24"/>
              </w:rPr>
            </w:pPr>
            <w:r w:rsidRPr="002626C5">
              <w:rPr>
                <w:rFonts w:asciiTheme="majorHAnsi" w:hAnsiTheme="majorHAnsi"/>
                <w:sz w:val="24"/>
                <w:szCs w:val="24"/>
              </w:rPr>
              <w:t>Discuss the ethical dimensions of your research and obtain appropriate ethical approval if needed</w:t>
            </w:r>
          </w:p>
          <w:p w14:paraId="3C68738D" w14:textId="77777777" w:rsidR="00E70325" w:rsidRPr="002626C5" w:rsidRDefault="00E70325" w:rsidP="002626C5">
            <w:pPr>
              <w:numPr>
                <w:ilvl w:val="0"/>
                <w:numId w:val="28"/>
              </w:numPr>
              <w:ind w:left="604" w:hanging="425"/>
              <w:contextualSpacing/>
              <w:rPr>
                <w:rFonts w:asciiTheme="majorHAnsi" w:hAnsiTheme="majorHAnsi"/>
                <w:sz w:val="24"/>
                <w:szCs w:val="24"/>
              </w:rPr>
            </w:pPr>
            <w:r w:rsidRPr="002626C5">
              <w:rPr>
                <w:rFonts w:asciiTheme="majorHAnsi" w:hAnsiTheme="majorHAnsi"/>
                <w:sz w:val="24"/>
                <w:szCs w:val="24"/>
              </w:rPr>
              <w:t>Synthesise knowledge and skills previously gained and applied to an in-depth study</w:t>
            </w:r>
          </w:p>
          <w:p w14:paraId="0E25B52D" w14:textId="77777777" w:rsidR="00E70325" w:rsidRPr="002626C5" w:rsidRDefault="00E70325" w:rsidP="002626C5">
            <w:pPr>
              <w:numPr>
                <w:ilvl w:val="0"/>
                <w:numId w:val="28"/>
              </w:numPr>
              <w:ind w:left="604" w:hanging="425"/>
              <w:contextualSpacing/>
              <w:rPr>
                <w:rFonts w:asciiTheme="majorHAnsi" w:hAnsiTheme="majorHAnsi"/>
                <w:sz w:val="24"/>
                <w:szCs w:val="24"/>
              </w:rPr>
            </w:pPr>
            <w:r w:rsidRPr="002626C5">
              <w:rPr>
                <w:rFonts w:asciiTheme="majorHAnsi" w:hAnsiTheme="majorHAnsi"/>
                <w:sz w:val="24"/>
                <w:szCs w:val="24"/>
              </w:rPr>
              <w:t>Establish links between theory and methods within your field of study</w:t>
            </w:r>
          </w:p>
          <w:p w14:paraId="5BE93B06" w14:textId="77777777" w:rsidR="002626C5" w:rsidRPr="002626C5" w:rsidRDefault="00E70325" w:rsidP="002626C5">
            <w:pPr>
              <w:numPr>
                <w:ilvl w:val="0"/>
                <w:numId w:val="28"/>
              </w:numPr>
              <w:ind w:left="604" w:right="187" w:hanging="425"/>
              <w:contextualSpacing/>
              <w:jc w:val="both"/>
              <w:rPr>
                <w:rFonts w:asciiTheme="majorHAnsi" w:hAnsiTheme="majorHAnsi"/>
                <w:b/>
                <w:bCs/>
                <w:sz w:val="24"/>
                <w:szCs w:val="24"/>
              </w:rPr>
            </w:pPr>
            <w:r w:rsidRPr="002626C5">
              <w:rPr>
                <w:rFonts w:asciiTheme="majorHAnsi" w:hAnsiTheme="majorHAnsi"/>
                <w:sz w:val="24"/>
                <w:szCs w:val="24"/>
              </w:rPr>
              <w:t>Select from different methodologies, methods and forms of analysis to produce a suitable research design, and justify this design</w:t>
            </w:r>
          </w:p>
          <w:p w14:paraId="1BD6E7BE" w14:textId="0F4BA7D0" w:rsidR="00E70325" w:rsidRPr="002626C5" w:rsidRDefault="00E70325" w:rsidP="002626C5">
            <w:pPr>
              <w:numPr>
                <w:ilvl w:val="0"/>
                <w:numId w:val="28"/>
              </w:numPr>
              <w:ind w:left="604" w:right="187" w:hanging="425"/>
              <w:contextualSpacing/>
              <w:jc w:val="both"/>
              <w:rPr>
                <w:rFonts w:asciiTheme="majorHAnsi" w:hAnsiTheme="majorHAnsi"/>
                <w:b/>
                <w:bCs/>
                <w:sz w:val="24"/>
                <w:szCs w:val="24"/>
              </w:rPr>
            </w:pPr>
            <w:r w:rsidRPr="002626C5">
              <w:rPr>
                <w:rFonts w:asciiTheme="majorHAnsi" w:hAnsiTheme="majorHAnsi"/>
                <w:sz w:val="24"/>
                <w:szCs w:val="24"/>
              </w:rPr>
              <w:t>Present findings in an appropriate written format</w:t>
            </w:r>
          </w:p>
          <w:p w14:paraId="66463E97" w14:textId="77777777" w:rsidR="00E70325" w:rsidRDefault="00E70325" w:rsidP="00E70325">
            <w:pPr>
              <w:ind w:left="179" w:right="187"/>
              <w:jc w:val="both"/>
              <w:rPr>
                <w:rFonts w:asciiTheme="majorHAnsi" w:hAnsiTheme="majorHAnsi"/>
                <w:sz w:val="24"/>
                <w:szCs w:val="24"/>
              </w:rPr>
            </w:pPr>
          </w:p>
          <w:p w14:paraId="2FDC020B" w14:textId="77777777" w:rsidR="00E70325" w:rsidRPr="00831D5C" w:rsidRDefault="00E70325" w:rsidP="00E70325">
            <w:pPr>
              <w:ind w:left="179" w:right="187"/>
              <w:jc w:val="both"/>
              <w:rPr>
                <w:rFonts w:asciiTheme="majorHAnsi" w:hAnsiTheme="majorHAnsi"/>
                <w:b/>
                <w:bCs/>
                <w:sz w:val="24"/>
                <w:szCs w:val="24"/>
              </w:rPr>
            </w:pPr>
            <w:r w:rsidRPr="00831D5C">
              <w:rPr>
                <w:rFonts w:asciiTheme="majorHAnsi" w:hAnsiTheme="majorHAnsi"/>
                <w:b/>
                <w:bCs/>
                <w:sz w:val="24"/>
                <w:szCs w:val="24"/>
              </w:rPr>
              <w:t>Pedagogic Methodology:</w:t>
            </w:r>
          </w:p>
          <w:p w14:paraId="6FBD808B" w14:textId="77777777" w:rsidR="00CC6379" w:rsidRPr="001A307B" w:rsidRDefault="00CC6379" w:rsidP="002626C5">
            <w:pPr>
              <w:ind w:left="179" w:right="187"/>
              <w:jc w:val="both"/>
              <w:rPr>
                <w:rFonts w:asciiTheme="majorHAnsi" w:hAnsiTheme="majorHAnsi"/>
                <w:sz w:val="24"/>
                <w:szCs w:val="24"/>
              </w:rPr>
            </w:pPr>
            <w:r w:rsidRPr="001A307B">
              <w:rPr>
                <w:rFonts w:asciiTheme="majorHAnsi" w:hAnsiTheme="majorHAnsi"/>
                <w:sz w:val="24"/>
                <w:szCs w:val="24"/>
              </w:rPr>
              <w:t>The teaching methods aim to give the students the confidence to undertake an original piece of research with the support and guidance of supervisors. Seminars and lectures are used to outline what is expected from students and to help them develop their research question and proposal ensuring that all projects comply with both ethics and governance requirements. Specific sessions prepare students for obtaining appropriate ethical approval for their research. One-to-one supervision sessions provide a formal process of support to the students throughout the project including comments on drafts of the dissertation.</w:t>
            </w:r>
          </w:p>
        </w:tc>
      </w:tr>
    </w:tbl>
    <w:p w14:paraId="1FF69FFB" w14:textId="77777777" w:rsidR="00CC6379" w:rsidRPr="001A307B" w:rsidRDefault="00CC6379" w:rsidP="00CC6379">
      <w:pPr>
        <w:rPr>
          <w:rFonts w:asciiTheme="majorHAnsi" w:hAnsiTheme="majorHAnsi"/>
          <w:sz w:val="24"/>
          <w:szCs w:val="24"/>
        </w:rPr>
      </w:pPr>
      <w:r w:rsidRPr="001A307B">
        <w:rPr>
          <w:rFonts w:asciiTheme="majorHAnsi" w:hAnsiTheme="majorHAnsi"/>
          <w:sz w:val="24"/>
          <w:szCs w:val="24"/>
        </w:rPr>
        <w:t xml:space="preserve"> </w:t>
      </w:r>
    </w:p>
    <w:p w14:paraId="536434DA" w14:textId="77777777" w:rsidR="00CC6379" w:rsidRPr="001A307B" w:rsidRDefault="00CC6379" w:rsidP="00CC6379">
      <w:pPr>
        <w:rPr>
          <w:rFonts w:asciiTheme="majorHAnsi" w:hAnsiTheme="majorHAnsi"/>
          <w:sz w:val="24"/>
          <w:szCs w:val="24"/>
        </w:rPr>
      </w:pPr>
    </w:p>
    <w:bookmarkEnd w:id="0"/>
    <w:p w14:paraId="79E4C800" w14:textId="58D9A98D" w:rsidR="00CC6379" w:rsidRPr="001A307B" w:rsidRDefault="00CC6379" w:rsidP="00CC6379">
      <w:pPr>
        <w:rPr>
          <w:rFonts w:asciiTheme="majorHAnsi" w:hAnsiTheme="majorHAnsi"/>
          <w:sz w:val="24"/>
          <w:szCs w:val="24"/>
        </w:rPr>
      </w:pPr>
    </w:p>
    <w:sectPr w:rsidR="00CC6379" w:rsidRPr="001A307B" w:rsidSect="00CC6379">
      <w:headerReference w:type="even" r:id="rId11"/>
      <w:headerReference w:type="default" r:id="rId12"/>
      <w:footerReference w:type="even" r:id="rId13"/>
      <w:footerReference w:type="default" r:id="rId14"/>
      <w:headerReference w:type="first" r:id="rId15"/>
      <w:footerReference w:type="first" r:id="rId16"/>
      <w:pgSz w:w="11906" w:h="16838"/>
      <w:pgMar w:top="568" w:right="991" w:bottom="851" w:left="993" w:header="720" w:footer="28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7EE91" w14:textId="77777777" w:rsidR="00FC0882" w:rsidRDefault="00FC0882">
      <w:pPr>
        <w:spacing w:line="240" w:lineRule="auto"/>
      </w:pPr>
      <w:r>
        <w:separator/>
      </w:r>
    </w:p>
  </w:endnote>
  <w:endnote w:type="continuationSeparator" w:id="0">
    <w:p w14:paraId="21E77D1C" w14:textId="77777777" w:rsidR="00FC0882" w:rsidRDefault="00FC08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A030" w14:textId="77777777" w:rsidR="00784E84" w:rsidRDefault="00784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399610"/>
      <w:docPartObj>
        <w:docPartGallery w:val="Page Numbers (Bottom of Page)"/>
        <w:docPartUnique/>
      </w:docPartObj>
    </w:sdtPr>
    <w:sdtEndPr>
      <w:rPr>
        <w:noProof/>
      </w:rPr>
    </w:sdtEndPr>
    <w:sdtContent>
      <w:p w14:paraId="5C855283" w14:textId="0AE741AB" w:rsidR="0084112B" w:rsidRDefault="0084112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70FC1E0" w14:textId="77777777" w:rsidR="0084112B" w:rsidRDefault="008411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37498" w14:textId="77777777" w:rsidR="00784E84" w:rsidRDefault="00784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3AD15" w14:textId="77777777" w:rsidR="00FC0882" w:rsidRDefault="00FC0882">
      <w:pPr>
        <w:spacing w:line="240" w:lineRule="auto"/>
      </w:pPr>
      <w:r>
        <w:separator/>
      </w:r>
    </w:p>
  </w:footnote>
  <w:footnote w:type="continuationSeparator" w:id="0">
    <w:p w14:paraId="4EB072CA" w14:textId="77777777" w:rsidR="00FC0882" w:rsidRDefault="00FC08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C2D8F" w14:textId="77777777" w:rsidR="00784E84" w:rsidRDefault="00784E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0023C" w14:textId="77777777" w:rsidR="00784E84" w:rsidRDefault="00784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D3BF4" w14:textId="77777777" w:rsidR="00784E84" w:rsidRDefault="00784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9447E"/>
    <w:multiLevelType w:val="multilevel"/>
    <w:tmpl w:val="95BE0F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8A25482"/>
    <w:multiLevelType w:val="multilevel"/>
    <w:tmpl w:val="7BBA292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11B041A2"/>
    <w:multiLevelType w:val="multilevel"/>
    <w:tmpl w:val="2D0EF618"/>
    <w:lvl w:ilvl="0">
      <w:start w:val="1"/>
      <w:numFmt w:val="bullet"/>
      <w:lvlText w:val=""/>
      <w:lvlJc w:val="left"/>
      <w:pPr>
        <w:ind w:left="179" w:firstLine="360"/>
      </w:pPr>
      <w:rPr>
        <w:rFonts w:ascii="Symbol" w:hAnsi="Symbol" w:hint="default"/>
        <w:u w:val="none"/>
      </w:rPr>
    </w:lvl>
    <w:lvl w:ilvl="1">
      <w:start w:val="1"/>
      <w:numFmt w:val="bullet"/>
      <w:lvlText w:val="○"/>
      <w:lvlJc w:val="left"/>
      <w:pPr>
        <w:ind w:left="899" w:firstLine="1080"/>
      </w:pPr>
      <w:rPr>
        <w:u w:val="none"/>
      </w:rPr>
    </w:lvl>
    <w:lvl w:ilvl="2">
      <w:start w:val="1"/>
      <w:numFmt w:val="bullet"/>
      <w:lvlText w:val="■"/>
      <w:lvlJc w:val="left"/>
      <w:pPr>
        <w:ind w:left="1619" w:firstLine="1800"/>
      </w:pPr>
      <w:rPr>
        <w:u w:val="none"/>
      </w:rPr>
    </w:lvl>
    <w:lvl w:ilvl="3">
      <w:start w:val="1"/>
      <w:numFmt w:val="bullet"/>
      <w:lvlText w:val="●"/>
      <w:lvlJc w:val="left"/>
      <w:pPr>
        <w:ind w:left="2339" w:firstLine="2520"/>
      </w:pPr>
      <w:rPr>
        <w:u w:val="none"/>
      </w:rPr>
    </w:lvl>
    <w:lvl w:ilvl="4">
      <w:start w:val="1"/>
      <w:numFmt w:val="bullet"/>
      <w:lvlText w:val="○"/>
      <w:lvlJc w:val="left"/>
      <w:pPr>
        <w:ind w:left="3059" w:firstLine="3240"/>
      </w:pPr>
      <w:rPr>
        <w:u w:val="none"/>
      </w:rPr>
    </w:lvl>
    <w:lvl w:ilvl="5">
      <w:start w:val="1"/>
      <w:numFmt w:val="bullet"/>
      <w:lvlText w:val="■"/>
      <w:lvlJc w:val="left"/>
      <w:pPr>
        <w:ind w:left="3779" w:firstLine="3960"/>
      </w:pPr>
      <w:rPr>
        <w:u w:val="none"/>
      </w:rPr>
    </w:lvl>
    <w:lvl w:ilvl="6">
      <w:start w:val="1"/>
      <w:numFmt w:val="bullet"/>
      <w:lvlText w:val="●"/>
      <w:lvlJc w:val="left"/>
      <w:pPr>
        <w:ind w:left="4499" w:firstLine="4680"/>
      </w:pPr>
      <w:rPr>
        <w:u w:val="none"/>
      </w:rPr>
    </w:lvl>
    <w:lvl w:ilvl="7">
      <w:start w:val="1"/>
      <w:numFmt w:val="bullet"/>
      <w:lvlText w:val="○"/>
      <w:lvlJc w:val="left"/>
      <w:pPr>
        <w:ind w:left="5219" w:firstLine="5400"/>
      </w:pPr>
      <w:rPr>
        <w:u w:val="none"/>
      </w:rPr>
    </w:lvl>
    <w:lvl w:ilvl="8">
      <w:start w:val="1"/>
      <w:numFmt w:val="bullet"/>
      <w:lvlText w:val="■"/>
      <w:lvlJc w:val="left"/>
      <w:pPr>
        <w:ind w:left="5939" w:firstLine="6120"/>
      </w:pPr>
      <w:rPr>
        <w:u w:val="none"/>
      </w:rPr>
    </w:lvl>
  </w:abstractNum>
  <w:abstractNum w:abstractNumId="3" w15:restartNumberingAfterBreak="0">
    <w:nsid w:val="12463F84"/>
    <w:multiLevelType w:val="hybridMultilevel"/>
    <w:tmpl w:val="30FA5DFA"/>
    <w:lvl w:ilvl="0" w:tplc="E5629644">
      <w:start w:val="1"/>
      <w:numFmt w:val="decimal"/>
      <w:lvlText w:val="A%1."/>
      <w:lvlJc w:val="left"/>
      <w:pPr>
        <w:ind w:left="924" w:hanging="360"/>
      </w:pPr>
      <w:rPr>
        <w:rFonts w:hint="default"/>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4" w15:restartNumberingAfterBreak="0">
    <w:nsid w:val="143915BA"/>
    <w:multiLevelType w:val="multilevel"/>
    <w:tmpl w:val="7BBA292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18FB1A3A"/>
    <w:multiLevelType w:val="multilevel"/>
    <w:tmpl w:val="B38A6B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216314AB"/>
    <w:multiLevelType w:val="hybridMultilevel"/>
    <w:tmpl w:val="24567450"/>
    <w:lvl w:ilvl="0" w:tplc="04E41058">
      <w:start w:val="4"/>
      <w:numFmt w:val="upperLetter"/>
      <w:lvlText w:val="%1."/>
      <w:lvlJc w:val="left"/>
      <w:pPr>
        <w:ind w:left="82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730A56"/>
    <w:multiLevelType w:val="hybridMultilevel"/>
    <w:tmpl w:val="8592C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A54AD8"/>
    <w:multiLevelType w:val="multilevel"/>
    <w:tmpl w:val="29E6AC5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2AEC5FE3"/>
    <w:multiLevelType w:val="hybridMultilevel"/>
    <w:tmpl w:val="C8E6B32E"/>
    <w:lvl w:ilvl="0" w:tplc="8E24A0F0">
      <w:start w:val="1"/>
      <w:numFmt w:val="decimal"/>
      <w:lvlText w:val="C%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0" w15:restartNumberingAfterBreak="0">
    <w:nsid w:val="32726E8F"/>
    <w:multiLevelType w:val="hybridMultilevel"/>
    <w:tmpl w:val="44747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7B00C1"/>
    <w:multiLevelType w:val="multilevel"/>
    <w:tmpl w:val="4C74583A"/>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38DB5BA6"/>
    <w:multiLevelType w:val="hybridMultilevel"/>
    <w:tmpl w:val="F3E2E95C"/>
    <w:lvl w:ilvl="0" w:tplc="16169CAC">
      <w:start w:val="1"/>
      <w:numFmt w:val="decimal"/>
      <w:lvlText w:val="E%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3" w15:restartNumberingAfterBreak="0">
    <w:nsid w:val="396F2308"/>
    <w:multiLevelType w:val="multilevel"/>
    <w:tmpl w:val="25A829C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3AF473AE"/>
    <w:multiLevelType w:val="hybridMultilevel"/>
    <w:tmpl w:val="67EC36B2"/>
    <w:lvl w:ilvl="0" w:tplc="72522EBC">
      <w:start w:val="1"/>
      <w:numFmt w:val="decimal"/>
      <w:lvlText w:val="B%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5" w15:restartNumberingAfterBreak="0">
    <w:nsid w:val="3B7771CE"/>
    <w:multiLevelType w:val="hybridMultilevel"/>
    <w:tmpl w:val="ED406CD2"/>
    <w:lvl w:ilvl="0" w:tplc="F8A2238A">
      <w:start w:val="1"/>
      <w:numFmt w:val="decimal"/>
      <w:lvlText w:val="F%1."/>
      <w:lvlJc w:val="left"/>
      <w:pPr>
        <w:ind w:left="0" w:hanging="360"/>
      </w:pPr>
      <w:rPr>
        <w:rFonts w:hint="default"/>
      </w:rPr>
    </w:lvl>
    <w:lvl w:ilvl="1" w:tplc="08090019">
      <w:start w:val="1"/>
      <w:numFmt w:val="lowerLetter"/>
      <w:lvlText w:val="%2."/>
      <w:lvlJc w:val="left"/>
      <w:pPr>
        <w:ind w:left="618" w:hanging="360"/>
      </w:pPr>
    </w:lvl>
    <w:lvl w:ilvl="2" w:tplc="0809001B" w:tentative="1">
      <w:start w:val="1"/>
      <w:numFmt w:val="lowerRoman"/>
      <w:lvlText w:val="%3."/>
      <w:lvlJc w:val="right"/>
      <w:pPr>
        <w:ind w:left="1338" w:hanging="180"/>
      </w:pPr>
    </w:lvl>
    <w:lvl w:ilvl="3" w:tplc="0809000F" w:tentative="1">
      <w:start w:val="1"/>
      <w:numFmt w:val="decimal"/>
      <w:lvlText w:val="%4."/>
      <w:lvlJc w:val="left"/>
      <w:pPr>
        <w:ind w:left="2058" w:hanging="360"/>
      </w:pPr>
    </w:lvl>
    <w:lvl w:ilvl="4" w:tplc="08090019" w:tentative="1">
      <w:start w:val="1"/>
      <w:numFmt w:val="lowerLetter"/>
      <w:lvlText w:val="%5."/>
      <w:lvlJc w:val="left"/>
      <w:pPr>
        <w:ind w:left="2778" w:hanging="360"/>
      </w:pPr>
    </w:lvl>
    <w:lvl w:ilvl="5" w:tplc="0809001B" w:tentative="1">
      <w:start w:val="1"/>
      <w:numFmt w:val="lowerRoman"/>
      <w:lvlText w:val="%6."/>
      <w:lvlJc w:val="right"/>
      <w:pPr>
        <w:ind w:left="3498" w:hanging="180"/>
      </w:pPr>
    </w:lvl>
    <w:lvl w:ilvl="6" w:tplc="0809000F" w:tentative="1">
      <w:start w:val="1"/>
      <w:numFmt w:val="decimal"/>
      <w:lvlText w:val="%7."/>
      <w:lvlJc w:val="left"/>
      <w:pPr>
        <w:ind w:left="4218" w:hanging="360"/>
      </w:pPr>
    </w:lvl>
    <w:lvl w:ilvl="7" w:tplc="08090019" w:tentative="1">
      <w:start w:val="1"/>
      <w:numFmt w:val="lowerLetter"/>
      <w:lvlText w:val="%8."/>
      <w:lvlJc w:val="left"/>
      <w:pPr>
        <w:ind w:left="4938" w:hanging="360"/>
      </w:pPr>
    </w:lvl>
    <w:lvl w:ilvl="8" w:tplc="0809001B" w:tentative="1">
      <w:start w:val="1"/>
      <w:numFmt w:val="lowerRoman"/>
      <w:lvlText w:val="%9."/>
      <w:lvlJc w:val="right"/>
      <w:pPr>
        <w:ind w:left="5658" w:hanging="180"/>
      </w:pPr>
    </w:lvl>
  </w:abstractNum>
  <w:abstractNum w:abstractNumId="16" w15:restartNumberingAfterBreak="0">
    <w:nsid w:val="3C0A7A51"/>
    <w:multiLevelType w:val="multilevel"/>
    <w:tmpl w:val="CD7A4144"/>
    <w:lvl w:ilvl="0">
      <w:start w:val="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700BD9"/>
    <w:multiLevelType w:val="multilevel"/>
    <w:tmpl w:val="5134988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4B3337B9"/>
    <w:multiLevelType w:val="multilevel"/>
    <w:tmpl w:val="E6D8846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4C2A307C"/>
    <w:multiLevelType w:val="hybridMultilevel"/>
    <w:tmpl w:val="9B42D8C4"/>
    <w:lvl w:ilvl="0" w:tplc="679408A4">
      <w:start w:val="1"/>
      <w:numFmt w:val="decimal"/>
      <w:lvlText w:val="G%1."/>
      <w:lvlJc w:val="left"/>
      <w:pPr>
        <w:ind w:left="924" w:hanging="360"/>
      </w:pPr>
      <w:rPr>
        <w:rFonts w:hint="default"/>
        <w:sz w:val="20"/>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20" w15:restartNumberingAfterBreak="0">
    <w:nsid w:val="552E13C6"/>
    <w:multiLevelType w:val="hybridMultilevel"/>
    <w:tmpl w:val="42A40022"/>
    <w:lvl w:ilvl="0" w:tplc="BDC820B0">
      <w:start w:val="1"/>
      <w:numFmt w:val="decimal"/>
      <w:lvlText w:val="D%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21" w15:restartNumberingAfterBreak="0">
    <w:nsid w:val="56EB4505"/>
    <w:multiLevelType w:val="multilevel"/>
    <w:tmpl w:val="4C76ADD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587F4476"/>
    <w:multiLevelType w:val="multilevel"/>
    <w:tmpl w:val="316C656A"/>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608351C5"/>
    <w:multiLevelType w:val="multilevel"/>
    <w:tmpl w:val="5162700A"/>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15:restartNumberingAfterBreak="0">
    <w:nsid w:val="638363B5"/>
    <w:multiLevelType w:val="hybridMultilevel"/>
    <w:tmpl w:val="AFFCE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717FD6"/>
    <w:multiLevelType w:val="hybridMultilevel"/>
    <w:tmpl w:val="F5ECF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976AE3"/>
    <w:multiLevelType w:val="hybridMultilevel"/>
    <w:tmpl w:val="D05C184C"/>
    <w:lvl w:ilvl="0" w:tplc="08090015">
      <w:start w:val="1"/>
      <w:numFmt w:val="upp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27" w15:restartNumberingAfterBreak="0">
    <w:nsid w:val="749C486A"/>
    <w:multiLevelType w:val="hybridMultilevel"/>
    <w:tmpl w:val="774ADBB4"/>
    <w:lvl w:ilvl="0" w:tplc="2FBE12A2">
      <w:start w:val="7"/>
      <w:numFmt w:val="upperLetter"/>
      <w:lvlText w:val="%1."/>
      <w:lvlJc w:val="left"/>
      <w:pPr>
        <w:ind w:left="360" w:hanging="360"/>
      </w:pPr>
      <w:rPr>
        <w:rFonts w:hint="default"/>
        <w:sz w:val="20"/>
      </w:rPr>
    </w:lvl>
    <w:lvl w:ilvl="1" w:tplc="08090019" w:tentative="1">
      <w:start w:val="1"/>
      <w:numFmt w:val="lowerLetter"/>
      <w:lvlText w:val="%2."/>
      <w:lvlJc w:val="left"/>
      <w:pPr>
        <w:ind w:left="978" w:hanging="360"/>
      </w:pPr>
    </w:lvl>
    <w:lvl w:ilvl="2" w:tplc="0809001B" w:tentative="1">
      <w:start w:val="1"/>
      <w:numFmt w:val="lowerRoman"/>
      <w:lvlText w:val="%3."/>
      <w:lvlJc w:val="right"/>
      <w:pPr>
        <w:ind w:left="1698" w:hanging="180"/>
      </w:pPr>
    </w:lvl>
    <w:lvl w:ilvl="3" w:tplc="0809000F" w:tentative="1">
      <w:start w:val="1"/>
      <w:numFmt w:val="decimal"/>
      <w:lvlText w:val="%4."/>
      <w:lvlJc w:val="left"/>
      <w:pPr>
        <w:ind w:left="2418" w:hanging="360"/>
      </w:pPr>
    </w:lvl>
    <w:lvl w:ilvl="4" w:tplc="08090019" w:tentative="1">
      <w:start w:val="1"/>
      <w:numFmt w:val="lowerLetter"/>
      <w:lvlText w:val="%5."/>
      <w:lvlJc w:val="left"/>
      <w:pPr>
        <w:ind w:left="3138" w:hanging="360"/>
      </w:pPr>
    </w:lvl>
    <w:lvl w:ilvl="5" w:tplc="0809001B" w:tentative="1">
      <w:start w:val="1"/>
      <w:numFmt w:val="lowerRoman"/>
      <w:lvlText w:val="%6."/>
      <w:lvlJc w:val="right"/>
      <w:pPr>
        <w:ind w:left="3858" w:hanging="180"/>
      </w:pPr>
    </w:lvl>
    <w:lvl w:ilvl="6" w:tplc="0809000F" w:tentative="1">
      <w:start w:val="1"/>
      <w:numFmt w:val="decimal"/>
      <w:lvlText w:val="%7."/>
      <w:lvlJc w:val="left"/>
      <w:pPr>
        <w:ind w:left="4578" w:hanging="360"/>
      </w:pPr>
    </w:lvl>
    <w:lvl w:ilvl="7" w:tplc="08090019" w:tentative="1">
      <w:start w:val="1"/>
      <w:numFmt w:val="lowerLetter"/>
      <w:lvlText w:val="%8."/>
      <w:lvlJc w:val="left"/>
      <w:pPr>
        <w:ind w:left="5298" w:hanging="360"/>
      </w:pPr>
    </w:lvl>
    <w:lvl w:ilvl="8" w:tplc="0809001B" w:tentative="1">
      <w:start w:val="1"/>
      <w:numFmt w:val="lowerRoman"/>
      <w:lvlText w:val="%9."/>
      <w:lvlJc w:val="right"/>
      <w:pPr>
        <w:ind w:left="6018" w:hanging="180"/>
      </w:pPr>
    </w:lvl>
  </w:abstractNum>
  <w:num w:numId="1">
    <w:abstractNumId w:val="26"/>
  </w:num>
  <w:num w:numId="2">
    <w:abstractNumId w:val="3"/>
  </w:num>
  <w:num w:numId="3">
    <w:abstractNumId w:val="14"/>
  </w:num>
  <w:num w:numId="4">
    <w:abstractNumId w:val="9"/>
  </w:num>
  <w:num w:numId="5">
    <w:abstractNumId w:val="6"/>
  </w:num>
  <w:num w:numId="6">
    <w:abstractNumId w:val="20"/>
  </w:num>
  <w:num w:numId="7">
    <w:abstractNumId w:val="12"/>
  </w:num>
  <w:num w:numId="8">
    <w:abstractNumId w:val="15"/>
  </w:num>
  <w:num w:numId="9">
    <w:abstractNumId w:val="19"/>
  </w:num>
  <w:num w:numId="10">
    <w:abstractNumId w:val="27"/>
  </w:num>
  <w:num w:numId="11">
    <w:abstractNumId w:val="24"/>
  </w:num>
  <w:num w:numId="12">
    <w:abstractNumId w:val="7"/>
  </w:num>
  <w:num w:numId="13">
    <w:abstractNumId w:val="25"/>
  </w:num>
  <w:num w:numId="14">
    <w:abstractNumId w:val="16"/>
  </w:num>
  <w:num w:numId="15">
    <w:abstractNumId w:val="5"/>
  </w:num>
  <w:num w:numId="16">
    <w:abstractNumId w:val="2"/>
  </w:num>
  <w:num w:numId="17">
    <w:abstractNumId w:val="17"/>
  </w:num>
  <w:num w:numId="18">
    <w:abstractNumId w:val="22"/>
  </w:num>
  <w:num w:numId="19">
    <w:abstractNumId w:val="18"/>
  </w:num>
  <w:num w:numId="20">
    <w:abstractNumId w:val="10"/>
  </w:num>
  <w:num w:numId="21">
    <w:abstractNumId w:val="13"/>
  </w:num>
  <w:num w:numId="22">
    <w:abstractNumId w:val="0"/>
  </w:num>
  <w:num w:numId="23">
    <w:abstractNumId w:val="8"/>
  </w:num>
  <w:num w:numId="24">
    <w:abstractNumId w:val="21"/>
  </w:num>
  <w:num w:numId="25">
    <w:abstractNumId w:val="23"/>
  </w:num>
  <w:num w:numId="26">
    <w:abstractNumId w:val="1"/>
  </w:num>
  <w:num w:numId="27">
    <w:abstractNumId w:val="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CE9"/>
    <w:rsid w:val="00033C9D"/>
    <w:rsid w:val="00061D73"/>
    <w:rsid w:val="00136CF5"/>
    <w:rsid w:val="001376B7"/>
    <w:rsid w:val="001471ED"/>
    <w:rsid w:val="0015260D"/>
    <w:rsid w:val="001A307B"/>
    <w:rsid w:val="001F1CE9"/>
    <w:rsid w:val="002626C5"/>
    <w:rsid w:val="002F6EB5"/>
    <w:rsid w:val="003102C7"/>
    <w:rsid w:val="00350237"/>
    <w:rsid w:val="00396B6F"/>
    <w:rsid w:val="003C7559"/>
    <w:rsid w:val="003F1A75"/>
    <w:rsid w:val="004463BC"/>
    <w:rsid w:val="00486851"/>
    <w:rsid w:val="004C0377"/>
    <w:rsid w:val="004D6D6B"/>
    <w:rsid w:val="004E1FEF"/>
    <w:rsid w:val="0050311E"/>
    <w:rsid w:val="005718D7"/>
    <w:rsid w:val="005A41A6"/>
    <w:rsid w:val="005B56A1"/>
    <w:rsid w:val="0060235C"/>
    <w:rsid w:val="006250F4"/>
    <w:rsid w:val="00636F63"/>
    <w:rsid w:val="00644532"/>
    <w:rsid w:val="00663DAE"/>
    <w:rsid w:val="006900AB"/>
    <w:rsid w:val="006E379D"/>
    <w:rsid w:val="006E42B8"/>
    <w:rsid w:val="00772F7D"/>
    <w:rsid w:val="00784E84"/>
    <w:rsid w:val="00790352"/>
    <w:rsid w:val="00794C75"/>
    <w:rsid w:val="007E14CB"/>
    <w:rsid w:val="007F7804"/>
    <w:rsid w:val="00831D5C"/>
    <w:rsid w:val="0083465D"/>
    <w:rsid w:val="0084112B"/>
    <w:rsid w:val="00866DEE"/>
    <w:rsid w:val="00927D19"/>
    <w:rsid w:val="00950E75"/>
    <w:rsid w:val="009538C8"/>
    <w:rsid w:val="00980173"/>
    <w:rsid w:val="009A0CF9"/>
    <w:rsid w:val="009C7D9B"/>
    <w:rsid w:val="00A15FB3"/>
    <w:rsid w:val="00A17B94"/>
    <w:rsid w:val="00AC51CB"/>
    <w:rsid w:val="00B32222"/>
    <w:rsid w:val="00B632DA"/>
    <w:rsid w:val="00B7488C"/>
    <w:rsid w:val="00CC1687"/>
    <w:rsid w:val="00CC4D83"/>
    <w:rsid w:val="00CC6379"/>
    <w:rsid w:val="00CF57FE"/>
    <w:rsid w:val="00D26044"/>
    <w:rsid w:val="00DC1298"/>
    <w:rsid w:val="00DD6481"/>
    <w:rsid w:val="00E20812"/>
    <w:rsid w:val="00E55242"/>
    <w:rsid w:val="00E70325"/>
    <w:rsid w:val="00E81D40"/>
    <w:rsid w:val="00EC0C1F"/>
    <w:rsid w:val="00EC40F9"/>
    <w:rsid w:val="00EC540D"/>
    <w:rsid w:val="00ED2B63"/>
    <w:rsid w:val="00ED7C88"/>
    <w:rsid w:val="00F05EB7"/>
    <w:rsid w:val="00F97B40"/>
    <w:rsid w:val="00FA6899"/>
    <w:rsid w:val="00FC0882"/>
    <w:rsid w:val="00FC2D88"/>
    <w:rsid w:val="00FE7511"/>
    <w:rsid w:val="00FF1333"/>
    <w:rsid w:val="00FF55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BFAE9"/>
  <w15:docId w15:val="{BB83B370-988B-436B-A0E8-184CDBC3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color w:val="000000"/>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rsid w:val="00B32222"/>
    <w:pPr>
      <w:keepNext/>
      <w:keepLines/>
      <w:spacing w:before="400" w:after="120"/>
      <w:contextualSpacing/>
      <w:outlineLvl w:val="0"/>
    </w:pPr>
    <w:rPr>
      <w:rFonts w:asciiTheme="majorHAnsi" w:hAnsiTheme="majorHAnsi"/>
      <w:b/>
      <w:sz w:val="28"/>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A15FB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FB3"/>
    <w:rPr>
      <w:rFonts w:ascii="Tahoma" w:hAnsi="Tahoma" w:cs="Tahoma"/>
      <w:sz w:val="16"/>
      <w:szCs w:val="16"/>
    </w:rPr>
  </w:style>
  <w:style w:type="paragraph" w:styleId="Header">
    <w:name w:val="header"/>
    <w:basedOn w:val="Normal"/>
    <w:link w:val="HeaderChar"/>
    <w:unhideWhenUsed/>
    <w:rsid w:val="00033C9D"/>
    <w:pPr>
      <w:tabs>
        <w:tab w:val="center" w:pos="4513"/>
        <w:tab w:val="right" w:pos="9026"/>
      </w:tabs>
      <w:spacing w:line="240" w:lineRule="auto"/>
    </w:pPr>
  </w:style>
  <w:style w:type="character" w:customStyle="1" w:styleId="HeaderChar">
    <w:name w:val="Header Char"/>
    <w:basedOn w:val="DefaultParagraphFont"/>
    <w:link w:val="Header"/>
    <w:rsid w:val="00033C9D"/>
  </w:style>
  <w:style w:type="paragraph" w:styleId="Footer">
    <w:name w:val="footer"/>
    <w:basedOn w:val="Normal"/>
    <w:link w:val="FooterChar"/>
    <w:uiPriority w:val="99"/>
    <w:unhideWhenUsed/>
    <w:rsid w:val="00033C9D"/>
    <w:pPr>
      <w:tabs>
        <w:tab w:val="center" w:pos="4513"/>
        <w:tab w:val="right" w:pos="9026"/>
      </w:tabs>
      <w:spacing w:line="240" w:lineRule="auto"/>
    </w:pPr>
  </w:style>
  <w:style w:type="character" w:customStyle="1" w:styleId="FooterChar">
    <w:name w:val="Footer Char"/>
    <w:basedOn w:val="DefaultParagraphFont"/>
    <w:link w:val="Footer"/>
    <w:uiPriority w:val="99"/>
    <w:rsid w:val="00033C9D"/>
  </w:style>
  <w:style w:type="paragraph" w:styleId="ListParagraph">
    <w:name w:val="List Paragraph"/>
    <w:basedOn w:val="Normal"/>
    <w:uiPriority w:val="34"/>
    <w:qFormat/>
    <w:rsid w:val="00772F7D"/>
    <w:pPr>
      <w:spacing w:after="200"/>
      <w:ind w:left="720"/>
      <w:contextualSpacing/>
      <w:jc w:val="both"/>
    </w:pPr>
    <w:rPr>
      <w:rFonts w:ascii="Cambria" w:eastAsia="Calibri" w:hAnsi="Cambria" w:cs="Times New Roman"/>
      <w:color w:val="auto"/>
      <w:sz w:val="24"/>
      <w:lang w:eastAsia="en-US"/>
    </w:rPr>
  </w:style>
  <w:style w:type="character" w:styleId="Hyperlink">
    <w:name w:val="Hyperlink"/>
    <w:basedOn w:val="DefaultParagraphFont"/>
    <w:uiPriority w:val="99"/>
    <w:unhideWhenUsed/>
    <w:rsid w:val="00772F7D"/>
    <w:rPr>
      <w:color w:val="0000FF" w:themeColor="hyperlink"/>
      <w:u w:val="single"/>
    </w:rPr>
  </w:style>
  <w:style w:type="paragraph" w:customStyle="1" w:styleId="Default">
    <w:name w:val="Default"/>
    <w:rsid w:val="00790352"/>
    <w:pPr>
      <w:autoSpaceDE w:val="0"/>
      <w:autoSpaceDN w:val="0"/>
      <w:adjustRightInd w:val="0"/>
      <w:spacing w:line="240" w:lineRule="auto"/>
    </w:pPr>
    <w:rPr>
      <w:rFonts w:ascii="Cambria" w:eastAsia="Calibri" w:hAnsi="Cambria" w:cs="Cambria"/>
      <w:sz w:val="24"/>
      <w:szCs w:val="24"/>
      <w:lang w:val="en-US" w:eastAsia="en-US"/>
    </w:rPr>
  </w:style>
  <w:style w:type="table" w:styleId="TableGrid">
    <w:name w:val="Table Grid"/>
    <w:basedOn w:val="TableNormal"/>
    <w:uiPriority w:val="59"/>
    <w:rsid w:val="00790352"/>
    <w:pPr>
      <w:spacing w:line="240" w:lineRule="auto"/>
    </w:pPr>
    <w:rPr>
      <w:rFonts w:ascii="Calibri" w:eastAsia="Calibri" w:hAnsi="Calibri"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9C7D9B"/>
    <w:rPr>
      <w:rFonts w:asciiTheme="majorHAnsi" w:hAnsiTheme="majorHAnsi"/>
      <w:color w:val="1F497D" w:themeColor="text2"/>
      <w:sz w:val="24"/>
    </w:rPr>
  </w:style>
  <w:style w:type="character" w:styleId="UnresolvedMention">
    <w:name w:val="Unresolved Mention"/>
    <w:basedOn w:val="DefaultParagraphFont"/>
    <w:uiPriority w:val="99"/>
    <w:semiHidden/>
    <w:unhideWhenUsed/>
    <w:rsid w:val="0060235C"/>
    <w:rPr>
      <w:color w:val="605E5C"/>
      <w:shd w:val="clear" w:color="auto" w:fill="E1DFDD"/>
    </w:rPr>
  </w:style>
  <w:style w:type="character" w:styleId="PlaceholderText">
    <w:name w:val="Placeholder Text"/>
    <w:basedOn w:val="DefaultParagraphFont"/>
    <w:uiPriority w:val="99"/>
    <w:semiHidden/>
    <w:rsid w:val="00F05EB7"/>
    <w:rPr>
      <w:color w:val="808080"/>
    </w:rPr>
  </w:style>
  <w:style w:type="paragraph" w:styleId="Quote">
    <w:name w:val="Quote"/>
    <w:basedOn w:val="Normal"/>
    <w:next w:val="Normal"/>
    <w:link w:val="QuoteChar"/>
    <w:uiPriority w:val="29"/>
    <w:qFormat/>
    <w:rsid w:val="00B322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32222"/>
    <w:rPr>
      <w:i/>
      <w:iCs/>
      <w:color w:val="404040" w:themeColor="text1" w:themeTint="BF"/>
    </w:rPr>
  </w:style>
  <w:style w:type="paragraph" w:styleId="TOCHeading">
    <w:name w:val="TOC Heading"/>
    <w:basedOn w:val="Heading1"/>
    <w:next w:val="Normal"/>
    <w:uiPriority w:val="39"/>
    <w:unhideWhenUsed/>
    <w:qFormat/>
    <w:rsid w:val="00B32222"/>
    <w:pPr>
      <w:spacing w:before="240" w:after="0" w:line="259" w:lineRule="auto"/>
      <w:contextualSpacing w:val="0"/>
      <w:outlineLvl w:val="9"/>
    </w:pPr>
    <w:rPr>
      <w:rFonts w:eastAsiaTheme="majorEastAsia"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B32222"/>
    <w:pPr>
      <w:tabs>
        <w:tab w:val="right" w:leader="dot" w:pos="10194"/>
      </w:tabs>
      <w:spacing w:after="100"/>
    </w:pPr>
  </w:style>
  <w:style w:type="character" w:customStyle="1" w:styleId="gh">
    <w:name w:val="gh"/>
    <w:basedOn w:val="DefaultParagraphFont"/>
    <w:rsid w:val="003F1A75"/>
  </w:style>
  <w:style w:type="character" w:styleId="CommentReference">
    <w:name w:val="annotation reference"/>
    <w:basedOn w:val="DefaultParagraphFont"/>
    <w:uiPriority w:val="99"/>
    <w:semiHidden/>
    <w:unhideWhenUsed/>
    <w:rsid w:val="00ED2B63"/>
    <w:rPr>
      <w:sz w:val="16"/>
      <w:szCs w:val="16"/>
    </w:rPr>
  </w:style>
  <w:style w:type="paragraph" w:styleId="CommentText">
    <w:name w:val="annotation text"/>
    <w:basedOn w:val="Normal"/>
    <w:link w:val="CommentTextChar"/>
    <w:uiPriority w:val="99"/>
    <w:semiHidden/>
    <w:unhideWhenUsed/>
    <w:rsid w:val="00ED2B63"/>
    <w:pPr>
      <w:spacing w:line="240" w:lineRule="auto"/>
    </w:pPr>
    <w:rPr>
      <w:sz w:val="20"/>
      <w:szCs w:val="20"/>
    </w:rPr>
  </w:style>
  <w:style w:type="character" w:customStyle="1" w:styleId="CommentTextChar">
    <w:name w:val="Comment Text Char"/>
    <w:basedOn w:val="DefaultParagraphFont"/>
    <w:link w:val="CommentText"/>
    <w:uiPriority w:val="99"/>
    <w:semiHidden/>
    <w:rsid w:val="00ED2B63"/>
    <w:rPr>
      <w:sz w:val="20"/>
      <w:szCs w:val="20"/>
    </w:rPr>
  </w:style>
  <w:style w:type="paragraph" w:styleId="CommentSubject">
    <w:name w:val="annotation subject"/>
    <w:basedOn w:val="CommentText"/>
    <w:next w:val="CommentText"/>
    <w:link w:val="CommentSubjectChar"/>
    <w:uiPriority w:val="99"/>
    <w:semiHidden/>
    <w:unhideWhenUsed/>
    <w:rsid w:val="00ED2B63"/>
    <w:rPr>
      <w:b/>
      <w:bCs/>
    </w:rPr>
  </w:style>
  <w:style w:type="character" w:customStyle="1" w:styleId="CommentSubjectChar">
    <w:name w:val="Comment Subject Char"/>
    <w:basedOn w:val="CommentTextChar"/>
    <w:link w:val="CommentSubject"/>
    <w:uiPriority w:val="99"/>
    <w:semiHidden/>
    <w:rsid w:val="00ED2B63"/>
    <w:rPr>
      <w:b/>
      <w:bCs/>
      <w:sz w:val="20"/>
      <w:szCs w:val="20"/>
    </w:rPr>
  </w:style>
  <w:style w:type="paragraph" w:styleId="Revision">
    <w:name w:val="Revision"/>
    <w:hidden/>
    <w:uiPriority w:val="99"/>
    <w:semiHidden/>
    <w:rsid w:val="00644532"/>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office@aphea.b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aphea.be/Pages/A2.CURRICULA/docs/CV_External_Reviewers_feedback_form.docx"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AD311E4599346EDAC4DD19A6F665BF3"/>
        <w:category>
          <w:name w:val="General"/>
          <w:gallery w:val="placeholder"/>
        </w:category>
        <w:types>
          <w:type w:val="bbPlcHdr"/>
        </w:types>
        <w:behaviors>
          <w:behavior w:val="content"/>
        </w:behaviors>
        <w:guid w:val="{77029373-76AA-4B7B-BB23-91485F719B1F}"/>
      </w:docPartPr>
      <w:docPartBody>
        <w:p w:rsidR="00C61496" w:rsidRDefault="000E3D55" w:rsidP="000E3D55">
          <w:pPr>
            <w:pStyle w:val="2AD311E4599346EDAC4DD19A6F665BF3"/>
          </w:pPr>
          <w:r w:rsidRPr="003A127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D55"/>
    <w:rsid w:val="000E3D55"/>
    <w:rsid w:val="001B0024"/>
    <w:rsid w:val="00AD73D5"/>
    <w:rsid w:val="00B63C56"/>
    <w:rsid w:val="00C614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3D55"/>
    <w:rPr>
      <w:color w:val="808080"/>
    </w:rPr>
  </w:style>
  <w:style w:type="paragraph" w:customStyle="1" w:styleId="2AD311E4599346EDAC4DD19A6F665BF3">
    <w:name w:val="2AD311E4599346EDAC4DD19A6F665BF3"/>
    <w:rsid w:val="000E3D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5E35F-7DDC-477B-B867-FA496525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office</cp:lastModifiedBy>
  <cp:revision>2</cp:revision>
  <cp:lastPrinted>2020-04-07T13:43:00Z</cp:lastPrinted>
  <dcterms:created xsi:type="dcterms:W3CDTF">2021-11-24T18:37:00Z</dcterms:created>
  <dcterms:modified xsi:type="dcterms:W3CDTF">2021-11-24T18:37:00Z</dcterms:modified>
</cp:coreProperties>
</file>