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A2B4BB7" w14:textId="77777777" w:rsidR="005B56A1" w:rsidRDefault="005B56A1" w:rsidP="005B56A1">
      <w:pPr>
        <w:rPr>
          <w:b/>
          <w:sz w:val="28"/>
          <w:szCs w:val="28"/>
        </w:rPr>
      </w:pPr>
      <w:bookmarkStart w:id="0" w:name="_Hlk37159469"/>
      <w:r>
        <w:rPr>
          <w:b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499E9F32" wp14:editId="2E47EF3A">
            <wp:simplePos x="0" y="0"/>
            <wp:positionH relativeFrom="column">
              <wp:posOffset>3922452</wp:posOffset>
            </wp:positionH>
            <wp:positionV relativeFrom="paragraph">
              <wp:posOffset>77470</wp:posOffset>
            </wp:positionV>
            <wp:extent cx="2347669" cy="771704"/>
            <wp:effectExtent l="0" t="0" r="0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urriculum_validation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7669" cy="7717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047729" w14:textId="77777777" w:rsidR="005B56A1" w:rsidRDefault="005B56A1" w:rsidP="005B56A1">
      <w:pPr>
        <w:rPr>
          <w:b/>
          <w:sz w:val="28"/>
          <w:szCs w:val="28"/>
        </w:rPr>
      </w:pPr>
    </w:p>
    <w:p w14:paraId="085C24E8" w14:textId="77777777" w:rsidR="005B56A1" w:rsidRDefault="005B56A1" w:rsidP="005B56A1">
      <w:pPr>
        <w:rPr>
          <w:b/>
          <w:sz w:val="28"/>
          <w:szCs w:val="28"/>
        </w:rPr>
      </w:pPr>
    </w:p>
    <w:p w14:paraId="520096EC" w14:textId="77777777" w:rsidR="005B56A1" w:rsidRDefault="005B56A1" w:rsidP="005B56A1">
      <w:pPr>
        <w:rPr>
          <w:b/>
          <w:sz w:val="28"/>
          <w:szCs w:val="28"/>
        </w:rPr>
      </w:pPr>
    </w:p>
    <w:p w14:paraId="7BAAAFE0" w14:textId="77777777" w:rsidR="005B56A1" w:rsidRDefault="005B56A1" w:rsidP="005B56A1">
      <w:pPr>
        <w:rPr>
          <w:b/>
          <w:sz w:val="28"/>
          <w:szCs w:val="28"/>
        </w:rPr>
      </w:pPr>
    </w:p>
    <w:p w14:paraId="5E2A23E7" w14:textId="77777777" w:rsidR="005B56A1" w:rsidRPr="00486851" w:rsidRDefault="005B56A1" w:rsidP="005B56A1">
      <w:pPr>
        <w:jc w:val="center"/>
        <w:rPr>
          <w:rFonts w:asciiTheme="majorHAnsi" w:hAnsiTheme="majorHAnsi"/>
          <w:b/>
          <w:sz w:val="40"/>
          <w:szCs w:val="40"/>
        </w:rPr>
      </w:pPr>
      <w:r w:rsidRPr="00486851">
        <w:rPr>
          <w:rFonts w:asciiTheme="majorHAnsi" w:hAnsiTheme="majorHAnsi"/>
          <w:b/>
          <w:sz w:val="40"/>
          <w:szCs w:val="40"/>
        </w:rPr>
        <w:t>CURRICULUM VALIDATION</w:t>
      </w:r>
    </w:p>
    <w:p w14:paraId="11B034C1" w14:textId="77777777" w:rsidR="005B56A1" w:rsidRDefault="005B56A1" w:rsidP="005B56A1">
      <w:pPr>
        <w:jc w:val="center"/>
        <w:rPr>
          <w:rFonts w:asciiTheme="majorHAnsi" w:hAnsiTheme="majorHAnsi"/>
          <w:b/>
          <w:sz w:val="40"/>
          <w:szCs w:val="40"/>
        </w:rPr>
      </w:pPr>
      <w:r w:rsidRPr="00486851">
        <w:rPr>
          <w:rFonts w:asciiTheme="majorHAnsi" w:hAnsiTheme="majorHAnsi"/>
          <w:b/>
          <w:sz w:val="40"/>
          <w:szCs w:val="40"/>
        </w:rPr>
        <w:t>EXTERNAL REVIEWER INDUCTION TRAINING</w:t>
      </w:r>
    </w:p>
    <w:p w14:paraId="2FE48FCE" w14:textId="77777777" w:rsidR="005B56A1" w:rsidRPr="00486851" w:rsidRDefault="005B56A1" w:rsidP="005B56A1">
      <w:pPr>
        <w:jc w:val="center"/>
        <w:rPr>
          <w:rFonts w:asciiTheme="majorHAnsi" w:hAnsiTheme="majorHAnsi"/>
          <w:b/>
          <w:sz w:val="40"/>
          <w:szCs w:val="40"/>
        </w:rPr>
      </w:pPr>
    </w:p>
    <w:p w14:paraId="6E6D9472" w14:textId="77777777" w:rsidR="005B56A1" w:rsidRPr="00275D73" w:rsidRDefault="005B56A1" w:rsidP="005B56A1">
      <w:pPr>
        <w:jc w:val="center"/>
        <w:rPr>
          <w:rFonts w:asciiTheme="majorHAnsi" w:hAnsiTheme="majorHAnsi"/>
          <w:b/>
          <w:sz w:val="40"/>
          <w:szCs w:val="40"/>
        </w:rPr>
      </w:pPr>
      <w:bookmarkStart w:id="1" w:name="_Hlk37243205"/>
      <w:r w:rsidRPr="00275D73">
        <w:rPr>
          <w:rFonts w:asciiTheme="majorHAnsi" w:hAnsiTheme="majorHAnsi"/>
          <w:b/>
          <w:sz w:val="40"/>
          <w:szCs w:val="40"/>
        </w:rPr>
        <w:t xml:space="preserve">Section 3 </w:t>
      </w:r>
      <w:r>
        <w:rPr>
          <w:rFonts w:asciiTheme="majorHAnsi" w:hAnsiTheme="majorHAnsi"/>
          <w:b/>
          <w:sz w:val="40"/>
          <w:szCs w:val="40"/>
        </w:rPr>
        <w:t xml:space="preserve">of the </w:t>
      </w:r>
      <w:r w:rsidRPr="00275D73">
        <w:rPr>
          <w:rFonts w:asciiTheme="majorHAnsi" w:hAnsiTheme="majorHAnsi"/>
          <w:b/>
          <w:sz w:val="40"/>
          <w:szCs w:val="40"/>
        </w:rPr>
        <w:t xml:space="preserve">External Reviewer’s Template </w:t>
      </w:r>
    </w:p>
    <w:p w14:paraId="7CE4C59B" w14:textId="398C6445" w:rsidR="005B56A1" w:rsidRPr="00980173" w:rsidRDefault="005B56A1" w:rsidP="005B56A1">
      <w:pPr>
        <w:jc w:val="center"/>
        <w:rPr>
          <w:rFonts w:asciiTheme="majorHAnsi" w:hAnsiTheme="majorHAnsi"/>
          <w:bCs/>
          <w:sz w:val="40"/>
          <w:szCs w:val="40"/>
        </w:rPr>
      </w:pPr>
      <w:r w:rsidRPr="00275D73">
        <w:rPr>
          <w:rFonts w:asciiTheme="majorHAnsi" w:hAnsiTheme="majorHAnsi"/>
          <w:bCs/>
          <w:sz w:val="40"/>
          <w:szCs w:val="40"/>
        </w:rPr>
        <w:t xml:space="preserve">Exercise </w:t>
      </w:r>
      <w:r>
        <w:rPr>
          <w:rFonts w:asciiTheme="majorHAnsi" w:hAnsiTheme="majorHAnsi"/>
          <w:bCs/>
          <w:sz w:val="40"/>
          <w:szCs w:val="40"/>
        </w:rPr>
        <w:t>1</w:t>
      </w:r>
      <w:r w:rsidRPr="00275D73">
        <w:rPr>
          <w:rFonts w:asciiTheme="majorHAnsi" w:hAnsiTheme="majorHAnsi"/>
          <w:bCs/>
          <w:sz w:val="40"/>
          <w:szCs w:val="40"/>
        </w:rPr>
        <w:t>:</w:t>
      </w:r>
      <w:r w:rsidRPr="00980173">
        <w:rPr>
          <w:rFonts w:asciiTheme="majorHAnsi" w:hAnsiTheme="majorHAnsi"/>
          <w:bCs/>
          <w:sz w:val="40"/>
          <w:szCs w:val="40"/>
        </w:rPr>
        <w:t xml:space="preserve"> </w:t>
      </w:r>
      <w:r>
        <w:rPr>
          <w:rFonts w:asciiTheme="majorHAnsi" w:hAnsiTheme="majorHAnsi"/>
          <w:bCs/>
          <w:sz w:val="40"/>
          <w:szCs w:val="40"/>
        </w:rPr>
        <w:t>The Curriculum Part I</w:t>
      </w:r>
    </w:p>
    <w:bookmarkEnd w:id="1"/>
    <w:p w14:paraId="158D1AC8" w14:textId="6278931E" w:rsidR="00B32222" w:rsidRDefault="00486851" w:rsidP="00772F7D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B0C894" wp14:editId="659DF31B">
                <wp:simplePos x="0" y="0"/>
                <wp:positionH relativeFrom="column">
                  <wp:posOffset>674370</wp:posOffset>
                </wp:positionH>
                <wp:positionV relativeFrom="paragraph">
                  <wp:posOffset>154941</wp:posOffset>
                </wp:positionV>
                <wp:extent cx="4819650" cy="2381250"/>
                <wp:effectExtent l="0" t="0" r="1905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9650" cy="23812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39C248" id="Rectangle 5" o:spid="_x0000_s1026" style="position:absolute;margin-left:53.1pt;margin-top:12.2pt;width:379.5pt;height:18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" filled="f" strokecolor="black [3213]" strokeweight="1pt"/>
            </w:pict>
          </mc:Fallback>
        </mc:AlternateContent>
      </w:r>
    </w:p>
    <w:bookmarkStart w:id="2" w:name="_Toc37162582" w:displacedByCustomXml="next"/>
    <w:sdt>
      <w:sdtPr>
        <w:rPr>
          <w:rFonts w:ascii="Arial" w:eastAsia="Arial" w:hAnsi="Arial" w:cs="Arial"/>
          <w:sz w:val="22"/>
          <w:szCs w:val="22"/>
          <w:lang w:val="en-GB" w:eastAsia="en-GB"/>
        </w:rPr>
        <w:id w:val="29749836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711810FC" w14:textId="16A3CF19" w:rsidR="00B32222" w:rsidRDefault="00CC1687" w:rsidP="0050311E">
          <w:pPr>
            <w:pStyle w:val="Default"/>
            <w:ind w:left="1276"/>
            <w:rPr>
              <w:b/>
              <w:bCs/>
              <w:sz w:val="28"/>
              <w:szCs w:val="28"/>
            </w:rPr>
          </w:pPr>
          <w:r w:rsidRPr="00CC1687">
            <w:rPr>
              <w:b/>
              <w:bCs/>
              <w:sz w:val="28"/>
              <w:szCs w:val="28"/>
            </w:rPr>
            <w:t>CONTENTS</w:t>
          </w:r>
          <w:bookmarkEnd w:id="2"/>
        </w:p>
        <w:p w14:paraId="680B5F0A" w14:textId="3FC95C79" w:rsidR="00EC3E78" w:rsidRPr="00EC3E78" w:rsidRDefault="00B32222" w:rsidP="00EC3E78">
          <w:pPr>
            <w:pStyle w:val="TOC1"/>
            <w:ind w:left="1418" w:right="1558"/>
            <w:rPr>
              <w:rFonts w:eastAsiaTheme="minorEastAsia" w:cstheme="minorBidi"/>
              <w:noProof/>
              <w:color w:val="auto"/>
            </w:rPr>
          </w:pPr>
          <w:r w:rsidRPr="00CC1687">
            <w:rPr>
              <w:rFonts w:asciiTheme="majorHAnsi" w:hAnsiTheme="majorHAnsi"/>
            </w:rPr>
            <w:fldChar w:fldCharType="begin"/>
          </w:r>
          <w:r w:rsidRPr="00CC1687">
            <w:rPr>
              <w:rFonts w:asciiTheme="majorHAnsi" w:hAnsiTheme="majorHAnsi"/>
            </w:rPr>
            <w:instrText xml:space="preserve"> TOC \o "1-3" \h \z \u </w:instrText>
          </w:r>
          <w:r w:rsidRPr="00CC1687">
            <w:rPr>
              <w:rFonts w:asciiTheme="majorHAnsi" w:hAnsiTheme="majorHAnsi"/>
            </w:rPr>
            <w:fldChar w:fldCharType="separate"/>
          </w:r>
          <w:hyperlink w:anchor="_Toc38440158" w:history="1">
            <w:r w:rsidR="00EC3E78" w:rsidRPr="00EC3E78">
              <w:rPr>
                <w:rStyle w:val="Hyperlink"/>
                <w:rFonts w:ascii="Cambria" w:hAnsi="Cambria"/>
                <w:noProof/>
              </w:rPr>
              <w:t>Introduction</w:t>
            </w:r>
            <w:r w:rsidR="00EC3E78" w:rsidRPr="00EC3E78">
              <w:rPr>
                <w:noProof/>
                <w:webHidden/>
              </w:rPr>
              <w:tab/>
            </w:r>
            <w:r w:rsidR="00EC3E78" w:rsidRPr="00EC3E78">
              <w:rPr>
                <w:noProof/>
                <w:webHidden/>
              </w:rPr>
              <w:fldChar w:fldCharType="begin"/>
            </w:r>
            <w:r w:rsidR="00EC3E78" w:rsidRPr="00EC3E78">
              <w:rPr>
                <w:noProof/>
                <w:webHidden/>
              </w:rPr>
              <w:instrText xml:space="preserve"> PAGEREF _Toc38440158 \h </w:instrText>
            </w:r>
            <w:r w:rsidR="00EC3E78" w:rsidRPr="00EC3E78">
              <w:rPr>
                <w:noProof/>
                <w:webHidden/>
              </w:rPr>
            </w:r>
            <w:r w:rsidR="00EC3E78" w:rsidRPr="00EC3E78">
              <w:rPr>
                <w:noProof/>
                <w:webHidden/>
              </w:rPr>
              <w:fldChar w:fldCharType="separate"/>
            </w:r>
            <w:r w:rsidR="00EC3E78" w:rsidRPr="00EC3E78">
              <w:rPr>
                <w:noProof/>
                <w:webHidden/>
              </w:rPr>
              <w:t>1</w:t>
            </w:r>
            <w:r w:rsidR="00EC3E78" w:rsidRPr="00EC3E78">
              <w:rPr>
                <w:noProof/>
                <w:webHidden/>
              </w:rPr>
              <w:fldChar w:fldCharType="end"/>
            </w:r>
          </w:hyperlink>
        </w:p>
        <w:p w14:paraId="1749EA7C" w14:textId="36D94069" w:rsidR="00EC3E78" w:rsidRPr="00EC3E78" w:rsidRDefault="00F1067A" w:rsidP="00EC3E78">
          <w:pPr>
            <w:pStyle w:val="TOC1"/>
            <w:ind w:left="1418" w:right="1558"/>
            <w:rPr>
              <w:rFonts w:eastAsiaTheme="minorEastAsia" w:cstheme="minorBidi"/>
              <w:noProof/>
              <w:color w:val="auto"/>
            </w:rPr>
          </w:pPr>
          <w:hyperlink w:anchor="_Toc38440159" w:history="1">
            <w:r w:rsidR="00EC3E78">
              <w:rPr>
                <w:rStyle w:val="Hyperlink"/>
                <w:rFonts w:ascii="Cambria" w:hAnsi="Cambria"/>
                <w:noProof/>
              </w:rPr>
              <w:t>A</w:t>
            </w:r>
            <w:r w:rsidR="00EC3E78" w:rsidRPr="00EC3E78">
              <w:rPr>
                <w:rStyle w:val="Hyperlink"/>
                <w:rFonts w:ascii="Cambria" w:hAnsi="Cambria"/>
                <w:noProof/>
              </w:rPr>
              <w:t>ims &amp; objectives</w:t>
            </w:r>
            <w:r w:rsidR="00EC3E78" w:rsidRPr="00EC3E78">
              <w:rPr>
                <w:noProof/>
                <w:webHidden/>
              </w:rPr>
              <w:tab/>
            </w:r>
            <w:r w:rsidR="00EC3E78" w:rsidRPr="00EC3E78">
              <w:rPr>
                <w:noProof/>
                <w:webHidden/>
              </w:rPr>
              <w:fldChar w:fldCharType="begin"/>
            </w:r>
            <w:r w:rsidR="00EC3E78" w:rsidRPr="00EC3E78">
              <w:rPr>
                <w:noProof/>
                <w:webHidden/>
              </w:rPr>
              <w:instrText xml:space="preserve"> PAGEREF _Toc38440159 \h </w:instrText>
            </w:r>
            <w:r w:rsidR="00EC3E78" w:rsidRPr="00EC3E78">
              <w:rPr>
                <w:noProof/>
                <w:webHidden/>
              </w:rPr>
            </w:r>
            <w:r w:rsidR="00EC3E78" w:rsidRPr="00EC3E78">
              <w:rPr>
                <w:noProof/>
                <w:webHidden/>
              </w:rPr>
              <w:fldChar w:fldCharType="separate"/>
            </w:r>
            <w:r w:rsidR="00EC3E78" w:rsidRPr="00EC3E78">
              <w:rPr>
                <w:noProof/>
                <w:webHidden/>
              </w:rPr>
              <w:t>1</w:t>
            </w:r>
            <w:r w:rsidR="00EC3E78" w:rsidRPr="00EC3E78">
              <w:rPr>
                <w:noProof/>
                <w:webHidden/>
              </w:rPr>
              <w:fldChar w:fldCharType="end"/>
            </w:r>
          </w:hyperlink>
        </w:p>
        <w:p w14:paraId="09B56773" w14:textId="64F693B4" w:rsidR="00EC3E78" w:rsidRPr="00EC3E78" w:rsidRDefault="00F1067A" w:rsidP="00EC3E78">
          <w:pPr>
            <w:pStyle w:val="TOC1"/>
            <w:ind w:left="1418" w:right="1558"/>
            <w:rPr>
              <w:rFonts w:eastAsiaTheme="minorEastAsia" w:cstheme="minorBidi"/>
              <w:noProof/>
              <w:color w:val="auto"/>
            </w:rPr>
          </w:pPr>
          <w:hyperlink w:anchor="_Toc38440160" w:history="1">
            <w:r w:rsidR="00EC3E78">
              <w:rPr>
                <w:rStyle w:val="Hyperlink"/>
                <w:rFonts w:ascii="Cambria" w:hAnsi="Cambria"/>
                <w:noProof/>
              </w:rPr>
              <w:t>E</w:t>
            </w:r>
            <w:r w:rsidR="00EC3E78" w:rsidRPr="00EC3E78">
              <w:rPr>
                <w:rStyle w:val="Hyperlink"/>
                <w:rFonts w:ascii="Cambria" w:hAnsi="Cambria"/>
                <w:noProof/>
              </w:rPr>
              <w:t>xercise 1.</w:t>
            </w:r>
            <w:r w:rsidR="00EC3E78" w:rsidRPr="00EC3E78">
              <w:rPr>
                <w:noProof/>
                <w:webHidden/>
              </w:rPr>
              <w:tab/>
            </w:r>
            <w:r w:rsidR="00EC3E78" w:rsidRPr="00EC3E78">
              <w:rPr>
                <w:noProof/>
                <w:webHidden/>
              </w:rPr>
              <w:fldChar w:fldCharType="begin"/>
            </w:r>
            <w:r w:rsidR="00EC3E78" w:rsidRPr="00EC3E78">
              <w:rPr>
                <w:noProof/>
                <w:webHidden/>
              </w:rPr>
              <w:instrText xml:space="preserve"> PAGEREF _Toc38440160 \h </w:instrText>
            </w:r>
            <w:r w:rsidR="00EC3E78" w:rsidRPr="00EC3E78">
              <w:rPr>
                <w:noProof/>
                <w:webHidden/>
              </w:rPr>
            </w:r>
            <w:r w:rsidR="00EC3E78" w:rsidRPr="00EC3E78">
              <w:rPr>
                <w:noProof/>
                <w:webHidden/>
              </w:rPr>
              <w:fldChar w:fldCharType="separate"/>
            </w:r>
            <w:r w:rsidR="00EC3E78" w:rsidRPr="00EC3E78">
              <w:rPr>
                <w:noProof/>
                <w:webHidden/>
              </w:rPr>
              <w:t>3</w:t>
            </w:r>
            <w:r w:rsidR="00EC3E78" w:rsidRPr="00EC3E78">
              <w:rPr>
                <w:noProof/>
                <w:webHidden/>
              </w:rPr>
              <w:fldChar w:fldCharType="end"/>
            </w:r>
          </w:hyperlink>
        </w:p>
        <w:p w14:paraId="0F4E566F" w14:textId="61C2DB4A" w:rsidR="00EC3E78" w:rsidRPr="00EC3E78" w:rsidRDefault="00F1067A" w:rsidP="00EC3E78">
          <w:pPr>
            <w:pStyle w:val="TOC1"/>
            <w:ind w:left="1418" w:right="1558"/>
            <w:rPr>
              <w:rFonts w:eastAsiaTheme="minorEastAsia" w:cstheme="minorBidi"/>
              <w:noProof/>
              <w:color w:val="auto"/>
            </w:rPr>
          </w:pPr>
          <w:hyperlink w:anchor="_Toc38440161" w:history="1">
            <w:r w:rsidR="00EC3E78">
              <w:rPr>
                <w:rStyle w:val="Hyperlink"/>
                <w:rFonts w:ascii="Cambria" w:hAnsi="Cambria"/>
                <w:noProof/>
              </w:rPr>
              <w:t>R</w:t>
            </w:r>
            <w:r w:rsidR="00EC3E78" w:rsidRPr="00EC3E78">
              <w:rPr>
                <w:rStyle w:val="Hyperlink"/>
                <w:rFonts w:ascii="Cambria" w:hAnsi="Cambria"/>
                <w:noProof/>
              </w:rPr>
              <w:t>eflection</w:t>
            </w:r>
            <w:r w:rsidR="00EC3E78" w:rsidRPr="00EC3E78">
              <w:rPr>
                <w:noProof/>
                <w:webHidden/>
              </w:rPr>
              <w:tab/>
            </w:r>
            <w:r w:rsidR="00EC3E78" w:rsidRPr="00EC3E78">
              <w:rPr>
                <w:noProof/>
                <w:webHidden/>
              </w:rPr>
              <w:fldChar w:fldCharType="begin"/>
            </w:r>
            <w:r w:rsidR="00EC3E78" w:rsidRPr="00EC3E78">
              <w:rPr>
                <w:noProof/>
                <w:webHidden/>
              </w:rPr>
              <w:instrText xml:space="preserve"> PAGEREF _Toc38440161 \h </w:instrText>
            </w:r>
            <w:r w:rsidR="00EC3E78" w:rsidRPr="00EC3E78">
              <w:rPr>
                <w:noProof/>
                <w:webHidden/>
              </w:rPr>
            </w:r>
            <w:r w:rsidR="00EC3E78" w:rsidRPr="00EC3E78">
              <w:rPr>
                <w:noProof/>
                <w:webHidden/>
              </w:rPr>
              <w:fldChar w:fldCharType="separate"/>
            </w:r>
            <w:r w:rsidR="00EC3E78" w:rsidRPr="00EC3E78">
              <w:rPr>
                <w:noProof/>
                <w:webHidden/>
              </w:rPr>
              <w:t>3</w:t>
            </w:r>
            <w:r w:rsidR="00EC3E78" w:rsidRPr="00EC3E78">
              <w:rPr>
                <w:noProof/>
                <w:webHidden/>
              </w:rPr>
              <w:fldChar w:fldCharType="end"/>
            </w:r>
          </w:hyperlink>
        </w:p>
        <w:p w14:paraId="4B56A7E1" w14:textId="066388A3" w:rsidR="00EC3E78" w:rsidRPr="00EC3E78" w:rsidRDefault="00F1067A" w:rsidP="00EC3E78">
          <w:pPr>
            <w:pStyle w:val="TOC1"/>
            <w:ind w:left="1418" w:right="1558"/>
            <w:rPr>
              <w:rFonts w:eastAsiaTheme="minorEastAsia" w:cstheme="minorBidi"/>
              <w:noProof/>
              <w:color w:val="auto"/>
            </w:rPr>
          </w:pPr>
          <w:hyperlink w:anchor="_Toc38440162" w:history="1">
            <w:r w:rsidR="00EC3E78">
              <w:rPr>
                <w:rStyle w:val="Hyperlink"/>
                <w:rFonts w:ascii="Cambria" w:hAnsi="Cambria"/>
                <w:noProof/>
              </w:rPr>
              <w:t>F</w:t>
            </w:r>
            <w:r w:rsidR="00EC3E78" w:rsidRPr="00EC3E78">
              <w:rPr>
                <w:rStyle w:val="Hyperlink"/>
                <w:rFonts w:ascii="Cambria" w:hAnsi="Cambria"/>
                <w:noProof/>
              </w:rPr>
              <w:t>eedback</w:t>
            </w:r>
            <w:r w:rsidR="00EC3E78" w:rsidRPr="00EC3E78">
              <w:rPr>
                <w:noProof/>
                <w:webHidden/>
              </w:rPr>
              <w:tab/>
            </w:r>
            <w:r w:rsidR="00EC3E78" w:rsidRPr="00EC3E78">
              <w:rPr>
                <w:noProof/>
                <w:webHidden/>
              </w:rPr>
              <w:fldChar w:fldCharType="begin"/>
            </w:r>
            <w:r w:rsidR="00EC3E78" w:rsidRPr="00EC3E78">
              <w:rPr>
                <w:noProof/>
                <w:webHidden/>
              </w:rPr>
              <w:instrText xml:space="preserve"> PAGEREF _Toc38440162 \h </w:instrText>
            </w:r>
            <w:r w:rsidR="00EC3E78" w:rsidRPr="00EC3E78">
              <w:rPr>
                <w:noProof/>
                <w:webHidden/>
              </w:rPr>
            </w:r>
            <w:r w:rsidR="00EC3E78" w:rsidRPr="00EC3E78">
              <w:rPr>
                <w:noProof/>
                <w:webHidden/>
              </w:rPr>
              <w:fldChar w:fldCharType="separate"/>
            </w:r>
            <w:r w:rsidR="00EC3E78" w:rsidRPr="00EC3E78">
              <w:rPr>
                <w:noProof/>
                <w:webHidden/>
              </w:rPr>
              <w:t>3</w:t>
            </w:r>
            <w:r w:rsidR="00EC3E78" w:rsidRPr="00EC3E78">
              <w:rPr>
                <w:noProof/>
                <w:webHidden/>
              </w:rPr>
              <w:fldChar w:fldCharType="end"/>
            </w:r>
          </w:hyperlink>
        </w:p>
        <w:p w14:paraId="56734E7C" w14:textId="28B2712C" w:rsidR="00EC3E78" w:rsidRPr="00EC3E78" w:rsidRDefault="00F1067A" w:rsidP="00EC3E78">
          <w:pPr>
            <w:pStyle w:val="TOC1"/>
            <w:ind w:left="1418" w:right="1558"/>
            <w:rPr>
              <w:rFonts w:eastAsiaTheme="minorEastAsia" w:cstheme="minorBidi"/>
              <w:noProof/>
              <w:color w:val="auto"/>
            </w:rPr>
          </w:pPr>
          <w:hyperlink w:anchor="_Toc38440163" w:history="1">
            <w:r w:rsidR="00EC3E78">
              <w:rPr>
                <w:rStyle w:val="Hyperlink"/>
                <w:rFonts w:ascii="Cambria" w:hAnsi="Cambria"/>
                <w:noProof/>
              </w:rPr>
              <w:t>A</w:t>
            </w:r>
            <w:r w:rsidR="00EC3E78" w:rsidRPr="00EC3E78">
              <w:rPr>
                <w:rStyle w:val="Hyperlink"/>
                <w:rFonts w:ascii="Cambria" w:hAnsi="Cambria"/>
                <w:noProof/>
              </w:rPr>
              <w:t xml:space="preserve">ppendix </w:t>
            </w:r>
            <w:r w:rsidR="00EC3E78">
              <w:rPr>
                <w:rStyle w:val="Hyperlink"/>
                <w:rFonts w:ascii="Cambria" w:hAnsi="Cambria"/>
                <w:noProof/>
              </w:rPr>
              <w:t>A</w:t>
            </w:r>
            <w:r w:rsidR="00EC3E78" w:rsidRPr="00EC3E78">
              <w:rPr>
                <w:rStyle w:val="Hyperlink"/>
                <w:rFonts w:ascii="Cambria" w:hAnsi="Cambria"/>
                <w:noProof/>
              </w:rPr>
              <w:t xml:space="preserve">: </w:t>
            </w:r>
            <w:r w:rsidR="00EC3E78">
              <w:rPr>
                <w:rStyle w:val="Hyperlink"/>
                <w:rFonts w:ascii="Cambria" w:hAnsi="Cambria"/>
                <w:noProof/>
              </w:rPr>
              <w:t>P</w:t>
            </w:r>
            <w:r w:rsidR="00EC3E78" w:rsidRPr="00EC3E78">
              <w:rPr>
                <w:rStyle w:val="Hyperlink"/>
                <w:rFonts w:ascii="Cambria" w:hAnsi="Cambria"/>
                <w:noProof/>
              </w:rPr>
              <w:t xml:space="preserve">rogramme </w:t>
            </w:r>
            <w:r w:rsidR="00EC3E78">
              <w:rPr>
                <w:rStyle w:val="Hyperlink"/>
                <w:rFonts w:ascii="Cambria" w:hAnsi="Cambria"/>
                <w:noProof/>
              </w:rPr>
              <w:t>A</w:t>
            </w:r>
            <w:r w:rsidR="00EC3E78" w:rsidRPr="00EC3E78">
              <w:rPr>
                <w:rStyle w:val="Hyperlink"/>
                <w:rFonts w:ascii="Cambria" w:hAnsi="Cambria"/>
                <w:noProof/>
              </w:rPr>
              <w:t>ims</w:t>
            </w:r>
            <w:r w:rsidR="00EC3E78" w:rsidRPr="00EC3E78">
              <w:rPr>
                <w:noProof/>
                <w:webHidden/>
              </w:rPr>
              <w:tab/>
            </w:r>
            <w:r w:rsidR="00EC3E78" w:rsidRPr="00EC3E78">
              <w:rPr>
                <w:noProof/>
                <w:webHidden/>
              </w:rPr>
              <w:fldChar w:fldCharType="begin"/>
            </w:r>
            <w:r w:rsidR="00EC3E78" w:rsidRPr="00EC3E78">
              <w:rPr>
                <w:noProof/>
                <w:webHidden/>
              </w:rPr>
              <w:instrText xml:space="preserve"> PAGEREF _Toc38440163 \h </w:instrText>
            </w:r>
            <w:r w:rsidR="00EC3E78" w:rsidRPr="00EC3E78">
              <w:rPr>
                <w:noProof/>
                <w:webHidden/>
              </w:rPr>
            </w:r>
            <w:r w:rsidR="00EC3E78" w:rsidRPr="00EC3E78">
              <w:rPr>
                <w:noProof/>
                <w:webHidden/>
              </w:rPr>
              <w:fldChar w:fldCharType="separate"/>
            </w:r>
            <w:r w:rsidR="00EC3E78" w:rsidRPr="00EC3E78">
              <w:rPr>
                <w:noProof/>
                <w:webHidden/>
              </w:rPr>
              <w:t>4</w:t>
            </w:r>
            <w:r w:rsidR="00EC3E78" w:rsidRPr="00EC3E78">
              <w:rPr>
                <w:noProof/>
                <w:webHidden/>
              </w:rPr>
              <w:fldChar w:fldCharType="end"/>
            </w:r>
          </w:hyperlink>
        </w:p>
        <w:p w14:paraId="2096CC88" w14:textId="538A61D5" w:rsidR="00EC3E78" w:rsidRPr="00EC3E78" w:rsidRDefault="00F1067A" w:rsidP="00EC3E78">
          <w:pPr>
            <w:pStyle w:val="TOC1"/>
            <w:ind w:left="1418" w:right="1558"/>
            <w:rPr>
              <w:rFonts w:eastAsiaTheme="minorEastAsia" w:cstheme="minorBidi"/>
              <w:noProof/>
              <w:color w:val="auto"/>
            </w:rPr>
          </w:pPr>
          <w:hyperlink w:anchor="_Toc38440164" w:history="1">
            <w:r w:rsidR="00EC3E78">
              <w:rPr>
                <w:rStyle w:val="Hyperlink"/>
                <w:rFonts w:ascii="Cambria" w:hAnsi="Cambria"/>
                <w:noProof/>
              </w:rPr>
              <w:t>A</w:t>
            </w:r>
            <w:r w:rsidR="00EC3E78" w:rsidRPr="00EC3E78">
              <w:rPr>
                <w:rStyle w:val="Hyperlink"/>
                <w:rFonts w:ascii="Cambria" w:hAnsi="Cambria"/>
                <w:noProof/>
              </w:rPr>
              <w:t xml:space="preserve">ppendix </w:t>
            </w:r>
            <w:r w:rsidR="00EC3E78">
              <w:rPr>
                <w:rStyle w:val="Hyperlink"/>
                <w:rFonts w:ascii="Cambria" w:hAnsi="Cambria"/>
                <w:noProof/>
              </w:rPr>
              <w:t>B</w:t>
            </w:r>
            <w:r w:rsidR="00EC3E78" w:rsidRPr="00EC3E78">
              <w:rPr>
                <w:rStyle w:val="Hyperlink"/>
                <w:rFonts w:ascii="Cambria" w:hAnsi="Cambria"/>
                <w:noProof/>
              </w:rPr>
              <w:t>. Curricula subject areas by content</w:t>
            </w:r>
            <w:r w:rsidR="00EC3E78" w:rsidRPr="00EC3E78">
              <w:rPr>
                <w:noProof/>
                <w:webHidden/>
              </w:rPr>
              <w:tab/>
            </w:r>
            <w:r w:rsidR="00EC3E78" w:rsidRPr="00EC3E78">
              <w:rPr>
                <w:noProof/>
                <w:webHidden/>
              </w:rPr>
              <w:fldChar w:fldCharType="begin"/>
            </w:r>
            <w:r w:rsidR="00EC3E78" w:rsidRPr="00EC3E78">
              <w:rPr>
                <w:noProof/>
                <w:webHidden/>
              </w:rPr>
              <w:instrText xml:space="preserve"> PAGEREF _Toc38440164 \h </w:instrText>
            </w:r>
            <w:r w:rsidR="00EC3E78" w:rsidRPr="00EC3E78">
              <w:rPr>
                <w:noProof/>
                <w:webHidden/>
              </w:rPr>
            </w:r>
            <w:r w:rsidR="00EC3E78" w:rsidRPr="00EC3E78">
              <w:rPr>
                <w:noProof/>
                <w:webHidden/>
              </w:rPr>
              <w:fldChar w:fldCharType="separate"/>
            </w:r>
            <w:r w:rsidR="00EC3E78" w:rsidRPr="00EC3E78">
              <w:rPr>
                <w:noProof/>
                <w:webHidden/>
              </w:rPr>
              <w:t>5</w:t>
            </w:r>
            <w:r w:rsidR="00EC3E78" w:rsidRPr="00EC3E78">
              <w:rPr>
                <w:noProof/>
                <w:webHidden/>
              </w:rPr>
              <w:fldChar w:fldCharType="end"/>
            </w:r>
          </w:hyperlink>
        </w:p>
        <w:p w14:paraId="54313CF2" w14:textId="2292E3C3" w:rsidR="00EC3E78" w:rsidRPr="00EC3E78" w:rsidRDefault="00F1067A" w:rsidP="00EC3E78">
          <w:pPr>
            <w:pStyle w:val="TOC1"/>
            <w:ind w:left="1418" w:right="1558"/>
            <w:rPr>
              <w:rFonts w:eastAsiaTheme="minorEastAsia" w:cstheme="minorBidi"/>
              <w:noProof/>
              <w:color w:val="auto"/>
            </w:rPr>
          </w:pPr>
          <w:hyperlink w:anchor="_Toc38440165" w:history="1">
            <w:r w:rsidR="00EC3E78">
              <w:rPr>
                <w:rStyle w:val="Hyperlink"/>
                <w:rFonts w:ascii="Cambria" w:hAnsi="Cambria"/>
                <w:noProof/>
              </w:rPr>
              <w:t>A</w:t>
            </w:r>
            <w:r w:rsidR="00EC3E78" w:rsidRPr="00EC3E78">
              <w:rPr>
                <w:rStyle w:val="Hyperlink"/>
                <w:rFonts w:ascii="Cambria" w:hAnsi="Cambria"/>
                <w:noProof/>
              </w:rPr>
              <w:t xml:space="preserve">ppendix </w:t>
            </w:r>
            <w:r w:rsidR="00EC3E78">
              <w:rPr>
                <w:rStyle w:val="Hyperlink"/>
                <w:rFonts w:ascii="Cambria" w:hAnsi="Cambria"/>
                <w:noProof/>
              </w:rPr>
              <w:t>C:</w:t>
            </w:r>
            <w:r w:rsidR="00EC3E78" w:rsidRPr="00EC3E78">
              <w:rPr>
                <w:rStyle w:val="Hyperlink"/>
                <w:rFonts w:ascii="Cambria" w:hAnsi="Cambria"/>
                <w:noProof/>
              </w:rPr>
              <w:t xml:space="preserve"> </w:t>
            </w:r>
            <w:r w:rsidR="00EC3E78">
              <w:rPr>
                <w:rStyle w:val="Hyperlink"/>
                <w:rFonts w:ascii="Cambria" w:hAnsi="Cambria"/>
                <w:noProof/>
              </w:rPr>
              <w:t>C</w:t>
            </w:r>
            <w:r w:rsidR="00EC3E78" w:rsidRPr="00EC3E78">
              <w:rPr>
                <w:rStyle w:val="Hyperlink"/>
                <w:rFonts w:ascii="Cambria" w:hAnsi="Cambria"/>
                <w:noProof/>
              </w:rPr>
              <w:t>ore competences framework (applied to core modules)</w:t>
            </w:r>
            <w:r w:rsidR="00EC3E78" w:rsidRPr="00EC3E78">
              <w:rPr>
                <w:noProof/>
                <w:webHidden/>
              </w:rPr>
              <w:tab/>
            </w:r>
            <w:r w:rsidR="00EC3E78" w:rsidRPr="00EC3E78">
              <w:rPr>
                <w:noProof/>
                <w:webHidden/>
              </w:rPr>
              <w:fldChar w:fldCharType="begin"/>
            </w:r>
            <w:r w:rsidR="00EC3E78" w:rsidRPr="00EC3E78">
              <w:rPr>
                <w:noProof/>
                <w:webHidden/>
              </w:rPr>
              <w:instrText xml:space="preserve"> PAGEREF _Toc38440165 \h </w:instrText>
            </w:r>
            <w:r w:rsidR="00EC3E78" w:rsidRPr="00EC3E78">
              <w:rPr>
                <w:noProof/>
                <w:webHidden/>
              </w:rPr>
            </w:r>
            <w:r w:rsidR="00EC3E78" w:rsidRPr="00EC3E78">
              <w:rPr>
                <w:noProof/>
                <w:webHidden/>
              </w:rPr>
              <w:fldChar w:fldCharType="separate"/>
            </w:r>
            <w:r w:rsidR="00EC3E78" w:rsidRPr="00EC3E78">
              <w:rPr>
                <w:noProof/>
                <w:webHidden/>
              </w:rPr>
              <w:t>6</w:t>
            </w:r>
            <w:r w:rsidR="00EC3E78" w:rsidRPr="00EC3E78">
              <w:rPr>
                <w:noProof/>
                <w:webHidden/>
              </w:rPr>
              <w:fldChar w:fldCharType="end"/>
            </w:r>
          </w:hyperlink>
        </w:p>
        <w:p w14:paraId="43508417" w14:textId="7FFBEAF3" w:rsidR="00B32222" w:rsidRDefault="00B32222" w:rsidP="0050311E">
          <w:pPr>
            <w:ind w:left="1276"/>
          </w:pPr>
          <w:r w:rsidRPr="00CC1687">
            <w:rPr>
              <w:rFonts w:asciiTheme="majorHAnsi" w:hAnsiTheme="majorHAnsi"/>
              <w:b/>
              <w:bCs/>
              <w:noProof/>
            </w:rPr>
            <w:fldChar w:fldCharType="end"/>
          </w:r>
        </w:p>
      </w:sdtContent>
    </w:sdt>
    <w:p w14:paraId="2F385407" w14:textId="21E7A70D" w:rsidR="00CC4D83" w:rsidRDefault="00CC4D83" w:rsidP="00CC1687">
      <w:pPr>
        <w:pStyle w:val="Heading1"/>
      </w:pPr>
      <w:bookmarkStart w:id="3" w:name="_Toc38440158"/>
      <w:r>
        <w:t>INTRODUCTION</w:t>
      </w:r>
      <w:bookmarkEnd w:id="3"/>
    </w:p>
    <w:p w14:paraId="093D5562" w14:textId="46DA0B41" w:rsidR="00CC4D83" w:rsidRPr="00CC4D83" w:rsidRDefault="00CC4D83" w:rsidP="0050311E">
      <w:pPr>
        <w:jc w:val="both"/>
        <w:rPr>
          <w:rFonts w:asciiTheme="majorHAnsi" w:hAnsiTheme="majorHAnsi"/>
          <w:sz w:val="24"/>
          <w:szCs w:val="24"/>
        </w:rPr>
      </w:pPr>
      <w:r w:rsidRPr="00CC4D83">
        <w:rPr>
          <w:rFonts w:asciiTheme="majorHAnsi" w:hAnsiTheme="majorHAnsi"/>
          <w:sz w:val="24"/>
          <w:szCs w:val="24"/>
        </w:rPr>
        <w:t xml:space="preserve">The following exercise is one of three induction exercises for </w:t>
      </w:r>
      <w:r w:rsidR="006E42B8">
        <w:rPr>
          <w:rFonts w:asciiTheme="majorHAnsi" w:hAnsiTheme="majorHAnsi"/>
          <w:sz w:val="24"/>
          <w:szCs w:val="24"/>
        </w:rPr>
        <w:t xml:space="preserve">new </w:t>
      </w:r>
      <w:r w:rsidR="0050311E">
        <w:rPr>
          <w:rFonts w:asciiTheme="majorHAnsi" w:hAnsiTheme="majorHAnsi"/>
          <w:sz w:val="24"/>
          <w:szCs w:val="24"/>
        </w:rPr>
        <w:t xml:space="preserve">Curriculum Validation </w:t>
      </w:r>
      <w:r w:rsidRPr="00CC4D83">
        <w:rPr>
          <w:rFonts w:asciiTheme="majorHAnsi" w:hAnsiTheme="majorHAnsi"/>
          <w:sz w:val="24"/>
          <w:szCs w:val="24"/>
        </w:rPr>
        <w:t>reviewers</w:t>
      </w:r>
      <w:r>
        <w:rPr>
          <w:rFonts w:asciiTheme="majorHAnsi" w:hAnsiTheme="majorHAnsi"/>
          <w:sz w:val="24"/>
          <w:szCs w:val="24"/>
        </w:rPr>
        <w:t xml:space="preserve"> before</w:t>
      </w:r>
      <w:r w:rsidR="006E42B8">
        <w:rPr>
          <w:rFonts w:asciiTheme="majorHAnsi" w:hAnsiTheme="majorHAnsi"/>
          <w:sz w:val="24"/>
          <w:szCs w:val="24"/>
        </w:rPr>
        <w:t xml:space="preserve"> they undertake a review. These exercises are encouraged to take place before a tele-conference </w:t>
      </w:r>
      <w:r w:rsidR="0050311E">
        <w:rPr>
          <w:rFonts w:asciiTheme="majorHAnsi" w:hAnsiTheme="majorHAnsi"/>
          <w:sz w:val="24"/>
          <w:szCs w:val="24"/>
        </w:rPr>
        <w:t xml:space="preserve">with a Board of Accreditation member and / or secretariat </w:t>
      </w:r>
      <w:r w:rsidR="006E42B8">
        <w:rPr>
          <w:rFonts w:asciiTheme="majorHAnsi" w:hAnsiTheme="majorHAnsi"/>
          <w:sz w:val="24"/>
          <w:szCs w:val="24"/>
        </w:rPr>
        <w:t>takes place so that the reviewer is in a position to raise any specified issues. The exercise won’t take very long</w:t>
      </w:r>
      <w:r w:rsidR="0050311E">
        <w:rPr>
          <w:rFonts w:asciiTheme="majorHAnsi" w:hAnsiTheme="majorHAnsi"/>
          <w:sz w:val="24"/>
          <w:szCs w:val="24"/>
        </w:rPr>
        <w:t>.</w:t>
      </w:r>
      <w:r w:rsidR="006E42B8">
        <w:rPr>
          <w:rFonts w:asciiTheme="majorHAnsi" w:hAnsiTheme="majorHAnsi"/>
          <w:sz w:val="24"/>
          <w:szCs w:val="24"/>
        </w:rPr>
        <w:t xml:space="preserve">  </w:t>
      </w:r>
    </w:p>
    <w:p w14:paraId="0FF3FEB0" w14:textId="2150DD1A" w:rsidR="00B32222" w:rsidRDefault="00B32222" w:rsidP="0050311E">
      <w:pPr>
        <w:pStyle w:val="Heading1"/>
        <w:jc w:val="both"/>
      </w:pPr>
      <w:bookmarkStart w:id="4" w:name="_Toc38440159"/>
      <w:r>
        <w:t>AIMS &amp; OBJECTIVES</w:t>
      </w:r>
      <w:bookmarkEnd w:id="4"/>
    </w:p>
    <w:p w14:paraId="1E18E357" w14:textId="4856E0B0" w:rsidR="005B56A1" w:rsidRPr="00B32222" w:rsidRDefault="005B56A1" w:rsidP="005B56A1">
      <w:pPr>
        <w:jc w:val="both"/>
        <w:rPr>
          <w:rFonts w:asciiTheme="majorHAnsi" w:hAnsiTheme="majorHAnsi"/>
          <w:bCs/>
          <w:sz w:val="24"/>
          <w:szCs w:val="24"/>
        </w:rPr>
      </w:pPr>
      <w:bookmarkStart w:id="5" w:name="_Hlk37243271"/>
      <w:r w:rsidRPr="00B32222">
        <w:rPr>
          <w:rFonts w:asciiTheme="majorHAnsi" w:hAnsiTheme="majorHAnsi"/>
          <w:bCs/>
          <w:sz w:val="24"/>
          <w:szCs w:val="24"/>
        </w:rPr>
        <w:t xml:space="preserve">The </w:t>
      </w:r>
      <w:r w:rsidRPr="007F7804">
        <w:rPr>
          <w:rFonts w:asciiTheme="majorHAnsi" w:hAnsiTheme="majorHAnsi"/>
          <w:b/>
          <w:sz w:val="24"/>
          <w:szCs w:val="24"/>
        </w:rPr>
        <w:t>aim</w:t>
      </w:r>
      <w:r w:rsidRPr="00B32222">
        <w:rPr>
          <w:rFonts w:asciiTheme="majorHAnsi" w:hAnsiTheme="majorHAnsi"/>
          <w:bCs/>
          <w:sz w:val="24"/>
          <w:szCs w:val="24"/>
        </w:rPr>
        <w:t xml:space="preserve"> </w:t>
      </w:r>
      <w:r>
        <w:rPr>
          <w:rFonts w:asciiTheme="majorHAnsi" w:hAnsiTheme="majorHAnsi"/>
          <w:bCs/>
          <w:sz w:val="24"/>
          <w:szCs w:val="24"/>
        </w:rPr>
        <w:t>o</w:t>
      </w:r>
      <w:r w:rsidRPr="00B32222">
        <w:rPr>
          <w:rFonts w:asciiTheme="majorHAnsi" w:hAnsiTheme="majorHAnsi"/>
          <w:bCs/>
          <w:sz w:val="24"/>
          <w:szCs w:val="24"/>
        </w:rPr>
        <w:t xml:space="preserve">f this exercise is to introduce new </w:t>
      </w:r>
      <w:r>
        <w:rPr>
          <w:rFonts w:asciiTheme="majorHAnsi" w:hAnsiTheme="majorHAnsi"/>
          <w:bCs/>
          <w:sz w:val="24"/>
          <w:szCs w:val="24"/>
        </w:rPr>
        <w:t xml:space="preserve">Curriculum </w:t>
      </w:r>
      <w:r w:rsidRPr="00B32222">
        <w:rPr>
          <w:rFonts w:asciiTheme="majorHAnsi" w:hAnsiTheme="majorHAnsi"/>
          <w:bCs/>
          <w:sz w:val="24"/>
          <w:szCs w:val="24"/>
        </w:rPr>
        <w:t xml:space="preserve">Validation reviewers to </w:t>
      </w:r>
      <w:r>
        <w:rPr>
          <w:rFonts w:asciiTheme="majorHAnsi" w:hAnsiTheme="majorHAnsi"/>
          <w:bCs/>
          <w:sz w:val="24"/>
          <w:szCs w:val="24"/>
        </w:rPr>
        <w:t xml:space="preserve">the </w:t>
      </w:r>
      <w:r>
        <w:rPr>
          <w:rFonts w:asciiTheme="majorHAnsi" w:hAnsiTheme="majorHAnsi"/>
          <w:b/>
          <w:sz w:val="24"/>
          <w:szCs w:val="24"/>
        </w:rPr>
        <w:t xml:space="preserve">first </w:t>
      </w:r>
      <w:r w:rsidRPr="00544742">
        <w:rPr>
          <w:rFonts w:asciiTheme="majorHAnsi" w:hAnsiTheme="majorHAnsi"/>
          <w:b/>
          <w:sz w:val="24"/>
          <w:szCs w:val="24"/>
        </w:rPr>
        <w:t>part</w:t>
      </w:r>
      <w:r>
        <w:rPr>
          <w:rFonts w:asciiTheme="majorHAnsi" w:hAnsiTheme="majorHAnsi"/>
          <w:bCs/>
          <w:sz w:val="24"/>
          <w:szCs w:val="24"/>
        </w:rPr>
        <w:t xml:space="preserve"> of </w:t>
      </w:r>
      <w:r w:rsidRPr="0050311E">
        <w:rPr>
          <w:rFonts w:asciiTheme="majorHAnsi" w:hAnsiTheme="majorHAnsi"/>
          <w:b/>
          <w:sz w:val="24"/>
          <w:szCs w:val="24"/>
        </w:rPr>
        <w:t xml:space="preserve">Section </w:t>
      </w:r>
      <w:r>
        <w:rPr>
          <w:rFonts w:asciiTheme="majorHAnsi" w:hAnsiTheme="majorHAnsi"/>
          <w:b/>
          <w:sz w:val="24"/>
          <w:szCs w:val="24"/>
        </w:rPr>
        <w:t>3</w:t>
      </w:r>
      <w:r>
        <w:rPr>
          <w:rFonts w:asciiTheme="majorHAnsi" w:hAnsiTheme="majorHAnsi"/>
          <w:bCs/>
          <w:sz w:val="24"/>
          <w:szCs w:val="24"/>
        </w:rPr>
        <w:t xml:space="preserve"> </w:t>
      </w:r>
      <w:r w:rsidRPr="00B32222">
        <w:rPr>
          <w:rFonts w:asciiTheme="majorHAnsi" w:hAnsiTheme="majorHAnsi"/>
          <w:bCs/>
          <w:sz w:val="24"/>
          <w:szCs w:val="24"/>
        </w:rPr>
        <w:t>of</w:t>
      </w:r>
      <w:r>
        <w:rPr>
          <w:rFonts w:asciiTheme="majorHAnsi" w:hAnsiTheme="majorHAnsi"/>
          <w:bCs/>
          <w:sz w:val="24"/>
          <w:szCs w:val="24"/>
        </w:rPr>
        <w:t xml:space="preserve"> </w:t>
      </w:r>
      <w:r w:rsidRPr="00B32222">
        <w:rPr>
          <w:rFonts w:asciiTheme="majorHAnsi" w:hAnsiTheme="majorHAnsi"/>
          <w:bCs/>
          <w:sz w:val="24"/>
          <w:szCs w:val="24"/>
        </w:rPr>
        <w:t xml:space="preserve">the </w:t>
      </w:r>
      <w:r w:rsidRPr="00544742">
        <w:rPr>
          <w:rFonts w:asciiTheme="majorHAnsi" w:hAnsiTheme="majorHAnsi"/>
          <w:b/>
          <w:sz w:val="24"/>
          <w:szCs w:val="24"/>
        </w:rPr>
        <w:t>External</w:t>
      </w:r>
      <w:r>
        <w:rPr>
          <w:rFonts w:asciiTheme="majorHAnsi" w:hAnsiTheme="majorHAnsi"/>
          <w:bCs/>
          <w:sz w:val="24"/>
          <w:szCs w:val="24"/>
        </w:rPr>
        <w:t xml:space="preserve"> </w:t>
      </w:r>
      <w:r w:rsidRPr="00006C7D">
        <w:rPr>
          <w:rFonts w:asciiTheme="majorHAnsi" w:hAnsiTheme="majorHAnsi"/>
          <w:b/>
          <w:sz w:val="24"/>
          <w:szCs w:val="24"/>
        </w:rPr>
        <w:t>reviewer template</w:t>
      </w:r>
      <w:r>
        <w:rPr>
          <w:rFonts w:asciiTheme="majorHAnsi" w:hAnsiTheme="majorHAnsi"/>
          <w:bCs/>
          <w:sz w:val="24"/>
          <w:szCs w:val="24"/>
        </w:rPr>
        <w:t xml:space="preserve"> </w:t>
      </w:r>
      <w:hyperlink r:id="rId9" w:history="1">
        <w:r w:rsidRPr="006045C1">
          <w:rPr>
            <w:rStyle w:val="Hyperlink"/>
            <w:rFonts w:asciiTheme="majorHAnsi" w:hAnsiTheme="majorHAnsi"/>
            <w:bCs/>
            <w:sz w:val="24"/>
            <w:szCs w:val="24"/>
          </w:rPr>
          <w:t>here</w:t>
        </w:r>
      </w:hyperlink>
      <w:r>
        <w:rPr>
          <w:rFonts w:asciiTheme="majorHAnsi" w:hAnsiTheme="majorHAnsi"/>
          <w:bCs/>
          <w:sz w:val="24"/>
          <w:szCs w:val="24"/>
        </w:rPr>
        <w:t xml:space="preserve"> </w:t>
      </w:r>
      <w:r w:rsidRPr="00BB4DE2">
        <w:rPr>
          <w:rFonts w:asciiTheme="majorHAnsi" w:hAnsiTheme="majorHAnsi"/>
          <w:bCs/>
          <w:sz w:val="24"/>
          <w:szCs w:val="24"/>
        </w:rPr>
        <w:t xml:space="preserve">which covers </w:t>
      </w:r>
      <w:r>
        <w:rPr>
          <w:rFonts w:asciiTheme="majorHAnsi" w:hAnsiTheme="majorHAnsi"/>
          <w:color w:val="000000" w:themeColor="text1"/>
          <w:sz w:val="24"/>
          <w:szCs w:val="24"/>
          <w:lang w:eastAsia="nl-NL"/>
        </w:rPr>
        <w:t>core curricula components</w:t>
      </w:r>
      <w:r>
        <w:rPr>
          <w:rFonts w:asciiTheme="majorHAnsi" w:hAnsiTheme="majorHAnsi"/>
          <w:bCs/>
          <w:sz w:val="24"/>
          <w:szCs w:val="24"/>
        </w:rPr>
        <w:t xml:space="preserve"> and how these are addressed in section 4 of the application</w:t>
      </w:r>
      <w:r w:rsidR="00EC3957">
        <w:rPr>
          <w:rFonts w:asciiTheme="majorHAnsi" w:hAnsiTheme="majorHAnsi"/>
          <w:bCs/>
          <w:sz w:val="24"/>
          <w:szCs w:val="24"/>
        </w:rPr>
        <w:t xml:space="preserve"> </w:t>
      </w:r>
      <w:hyperlink r:id="rId10" w:history="1">
        <w:r w:rsidR="00EC3957" w:rsidRPr="00CC6379">
          <w:rPr>
            <w:rStyle w:val="Hyperlink"/>
            <w:rFonts w:asciiTheme="majorHAnsi" w:hAnsiTheme="majorHAnsi"/>
            <w:bCs/>
            <w:sz w:val="24"/>
            <w:szCs w:val="24"/>
          </w:rPr>
          <w:t>here</w:t>
        </w:r>
      </w:hyperlink>
      <w:r>
        <w:rPr>
          <w:rFonts w:asciiTheme="majorHAnsi" w:hAnsiTheme="majorHAnsi"/>
          <w:bCs/>
          <w:sz w:val="24"/>
          <w:szCs w:val="24"/>
        </w:rPr>
        <w:t>.</w:t>
      </w:r>
    </w:p>
    <w:bookmarkEnd w:id="5"/>
    <w:p w14:paraId="49A9B496" w14:textId="0E81BF74" w:rsidR="00B32222" w:rsidRPr="00B32222" w:rsidRDefault="00B32222" w:rsidP="0050311E">
      <w:pPr>
        <w:jc w:val="both"/>
        <w:rPr>
          <w:rFonts w:asciiTheme="majorHAnsi" w:hAnsiTheme="majorHAnsi"/>
          <w:b/>
          <w:sz w:val="24"/>
          <w:szCs w:val="24"/>
        </w:rPr>
      </w:pPr>
    </w:p>
    <w:p w14:paraId="229A7A44" w14:textId="223C12CF" w:rsidR="00B32222" w:rsidRPr="00B32222" w:rsidRDefault="007F7804" w:rsidP="0050311E">
      <w:pPr>
        <w:jc w:val="both"/>
        <w:rPr>
          <w:rFonts w:asciiTheme="majorHAnsi" w:hAnsiTheme="majorHAnsi"/>
          <w:b/>
          <w:sz w:val="24"/>
          <w:szCs w:val="24"/>
        </w:rPr>
      </w:pPr>
      <w:r w:rsidRPr="007F7804">
        <w:rPr>
          <w:rFonts w:asciiTheme="majorHAnsi" w:hAnsiTheme="majorHAnsi"/>
          <w:bCs/>
          <w:sz w:val="24"/>
          <w:szCs w:val="24"/>
        </w:rPr>
        <w:t>The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r w:rsidR="00FC2D88" w:rsidRPr="00B32222">
        <w:rPr>
          <w:rFonts w:asciiTheme="majorHAnsi" w:hAnsiTheme="majorHAnsi"/>
          <w:b/>
          <w:sz w:val="24"/>
          <w:szCs w:val="24"/>
        </w:rPr>
        <w:t>Objectives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r w:rsidRPr="007F7804">
        <w:rPr>
          <w:rFonts w:asciiTheme="majorHAnsi" w:hAnsiTheme="majorHAnsi"/>
          <w:bCs/>
          <w:sz w:val="24"/>
          <w:szCs w:val="24"/>
        </w:rPr>
        <w:t>are to:</w:t>
      </w:r>
    </w:p>
    <w:p w14:paraId="42F491C4" w14:textId="22BA2A1C" w:rsidR="0015260D" w:rsidRPr="00866DEE" w:rsidRDefault="00B32222" w:rsidP="00866DEE">
      <w:pPr>
        <w:pStyle w:val="ListParagraph"/>
        <w:numPr>
          <w:ilvl w:val="0"/>
          <w:numId w:val="13"/>
        </w:numPr>
        <w:rPr>
          <w:rFonts w:asciiTheme="majorHAnsi" w:hAnsiTheme="majorHAnsi"/>
          <w:szCs w:val="24"/>
        </w:rPr>
      </w:pPr>
      <w:r w:rsidRPr="00866DEE">
        <w:rPr>
          <w:rFonts w:asciiTheme="majorHAnsi" w:hAnsiTheme="majorHAnsi"/>
          <w:szCs w:val="24"/>
        </w:rPr>
        <w:t>Familiarise new reviewer</w:t>
      </w:r>
      <w:r w:rsidR="00866DEE" w:rsidRPr="00866DEE">
        <w:rPr>
          <w:rFonts w:asciiTheme="majorHAnsi" w:hAnsiTheme="majorHAnsi"/>
          <w:szCs w:val="24"/>
        </w:rPr>
        <w:t>s</w:t>
      </w:r>
      <w:r w:rsidRPr="00866DEE">
        <w:rPr>
          <w:rFonts w:asciiTheme="majorHAnsi" w:hAnsiTheme="majorHAnsi"/>
          <w:szCs w:val="24"/>
        </w:rPr>
        <w:t xml:space="preserve"> with </w:t>
      </w:r>
      <w:r w:rsidR="00866DEE" w:rsidRPr="00866DEE">
        <w:rPr>
          <w:rFonts w:asciiTheme="majorHAnsi" w:hAnsiTheme="majorHAnsi"/>
          <w:szCs w:val="24"/>
        </w:rPr>
        <w:t xml:space="preserve">section </w:t>
      </w:r>
      <w:r w:rsidR="005B56A1">
        <w:rPr>
          <w:rFonts w:asciiTheme="majorHAnsi" w:hAnsiTheme="majorHAnsi"/>
          <w:szCs w:val="24"/>
        </w:rPr>
        <w:t>3</w:t>
      </w:r>
      <w:r w:rsidR="006900AB">
        <w:rPr>
          <w:rFonts w:asciiTheme="majorHAnsi" w:hAnsiTheme="majorHAnsi"/>
          <w:szCs w:val="24"/>
        </w:rPr>
        <w:t xml:space="preserve"> and where to find the relevant </w:t>
      </w:r>
      <w:r w:rsidR="005B56A1">
        <w:rPr>
          <w:rFonts w:asciiTheme="majorHAnsi" w:hAnsiTheme="majorHAnsi"/>
          <w:szCs w:val="24"/>
        </w:rPr>
        <w:t>information</w:t>
      </w:r>
      <w:r w:rsidR="006900AB">
        <w:rPr>
          <w:rFonts w:asciiTheme="majorHAnsi" w:hAnsiTheme="majorHAnsi"/>
          <w:szCs w:val="24"/>
        </w:rPr>
        <w:t xml:space="preserve"> </w:t>
      </w:r>
    </w:p>
    <w:p w14:paraId="1DCF2DC2" w14:textId="0D5E54F1" w:rsidR="00B32222" w:rsidRPr="00866DEE" w:rsidRDefault="00B32222" w:rsidP="00866DEE">
      <w:pPr>
        <w:pStyle w:val="ListParagraph"/>
        <w:numPr>
          <w:ilvl w:val="0"/>
          <w:numId w:val="13"/>
        </w:numPr>
        <w:rPr>
          <w:rFonts w:asciiTheme="majorHAnsi" w:hAnsiTheme="majorHAnsi"/>
          <w:szCs w:val="24"/>
        </w:rPr>
      </w:pPr>
      <w:bookmarkStart w:id="6" w:name="_Hlk37243804"/>
      <w:r w:rsidRPr="00866DEE">
        <w:rPr>
          <w:rFonts w:asciiTheme="majorHAnsi" w:hAnsiTheme="majorHAnsi"/>
          <w:szCs w:val="24"/>
        </w:rPr>
        <w:t xml:space="preserve">Inform the reviewer on how to complete </w:t>
      </w:r>
      <w:r w:rsidR="0050311E" w:rsidRPr="00866DEE">
        <w:rPr>
          <w:rFonts w:asciiTheme="majorHAnsi" w:hAnsiTheme="majorHAnsi"/>
          <w:szCs w:val="24"/>
        </w:rPr>
        <w:t xml:space="preserve">Section </w:t>
      </w:r>
      <w:r w:rsidR="005B56A1">
        <w:rPr>
          <w:rFonts w:asciiTheme="majorHAnsi" w:hAnsiTheme="majorHAnsi"/>
          <w:szCs w:val="24"/>
        </w:rPr>
        <w:t>3</w:t>
      </w:r>
      <w:r w:rsidRPr="00866DEE">
        <w:rPr>
          <w:rFonts w:asciiTheme="majorHAnsi" w:hAnsiTheme="majorHAnsi"/>
          <w:szCs w:val="24"/>
        </w:rPr>
        <w:t xml:space="preserve"> of the review</w:t>
      </w:r>
    </w:p>
    <w:bookmarkEnd w:id="6"/>
    <w:p w14:paraId="7190199E" w14:textId="3C82C9E5" w:rsidR="00B32222" w:rsidRPr="00866DEE" w:rsidRDefault="00B32222" w:rsidP="00866DEE">
      <w:pPr>
        <w:pStyle w:val="ListParagraph"/>
        <w:numPr>
          <w:ilvl w:val="0"/>
          <w:numId w:val="13"/>
        </w:numPr>
        <w:rPr>
          <w:rFonts w:asciiTheme="majorHAnsi" w:hAnsiTheme="majorHAnsi"/>
          <w:szCs w:val="24"/>
        </w:rPr>
      </w:pPr>
      <w:r w:rsidRPr="00866DEE">
        <w:rPr>
          <w:rFonts w:asciiTheme="majorHAnsi" w:hAnsiTheme="majorHAnsi"/>
          <w:szCs w:val="24"/>
        </w:rPr>
        <w:t xml:space="preserve">Help calibrate responses by </w:t>
      </w:r>
      <w:r w:rsidR="00866DEE" w:rsidRPr="00866DEE">
        <w:rPr>
          <w:rFonts w:asciiTheme="majorHAnsi" w:hAnsiTheme="majorHAnsi"/>
          <w:szCs w:val="24"/>
        </w:rPr>
        <w:t>allowing comparison</w:t>
      </w:r>
      <w:r w:rsidRPr="00866DEE">
        <w:rPr>
          <w:rFonts w:asciiTheme="majorHAnsi" w:hAnsiTheme="majorHAnsi"/>
          <w:szCs w:val="24"/>
        </w:rPr>
        <w:t xml:space="preserve"> </w:t>
      </w:r>
      <w:r w:rsidR="00866DEE" w:rsidRPr="00866DEE">
        <w:rPr>
          <w:rFonts w:asciiTheme="majorHAnsi" w:hAnsiTheme="majorHAnsi"/>
          <w:szCs w:val="24"/>
        </w:rPr>
        <w:t xml:space="preserve">with responses </w:t>
      </w:r>
      <w:r w:rsidR="0050311E" w:rsidRPr="00866DEE">
        <w:rPr>
          <w:rFonts w:asciiTheme="majorHAnsi" w:hAnsiTheme="majorHAnsi"/>
          <w:szCs w:val="24"/>
        </w:rPr>
        <w:t>made by</w:t>
      </w:r>
      <w:r w:rsidRPr="00866DEE">
        <w:rPr>
          <w:rFonts w:asciiTheme="majorHAnsi" w:hAnsiTheme="majorHAnsi"/>
          <w:szCs w:val="24"/>
        </w:rPr>
        <w:t xml:space="preserve"> other reviewers</w:t>
      </w:r>
    </w:p>
    <w:p w14:paraId="14862A4E" w14:textId="101E35CA" w:rsidR="00866DEE" w:rsidRPr="005F0C51" w:rsidRDefault="00B32222" w:rsidP="00866DEE">
      <w:pPr>
        <w:pStyle w:val="ListParagraph"/>
        <w:numPr>
          <w:ilvl w:val="0"/>
          <w:numId w:val="13"/>
        </w:numPr>
        <w:rPr>
          <w:rFonts w:asciiTheme="majorHAnsi" w:hAnsiTheme="majorHAnsi"/>
          <w:b/>
          <w:szCs w:val="24"/>
        </w:rPr>
      </w:pPr>
      <w:r w:rsidRPr="00866DEE">
        <w:rPr>
          <w:rFonts w:asciiTheme="majorHAnsi" w:hAnsiTheme="majorHAnsi"/>
          <w:szCs w:val="24"/>
        </w:rPr>
        <w:t>Enable reflection</w:t>
      </w:r>
      <w:r w:rsidR="0050311E" w:rsidRPr="00866DEE">
        <w:rPr>
          <w:rFonts w:asciiTheme="majorHAnsi" w:hAnsiTheme="majorHAnsi"/>
          <w:szCs w:val="24"/>
        </w:rPr>
        <w:t xml:space="preserve"> on the responses given</w:t>
      </w:r>
      <w:r w:rsidRPr="00866DEE">
        <w:rPr>
          <w:rFonts w:asciiTheme="majorHAnsi" w:hAnsiTheme="majorHAnsi"/>
          <w:szCs w:val="24"/>
        </w:rPr>
        <w:t xml:space="preserve"> </w:t>
      </w:r>
    </w:p>
    <w:p w14:paraId="72023F1A" w14:textId="77777777" w:rsidR="005F0C51" w:rsidRPr="00866DEE" w:rsidRDefault="005F0C51" w:rsidP="005F0C51">
      <w:pPr>
        <w:pStyle w:val="ListParagraph"/>
        <w:rPr>
          <w:rFonts w:asciiTheme="majorHAnsi" w:hAnsiTheme="majorHAnsi"/>
          <w:b/>
          <w:szCs w:val="24"/>
        </w:rPr>
      </w:pPr>
    </w:p>
    <w:p w14:paraId="2B991518" w14:textId="7D795282" w:rsidR="0060235C" w:rsidRPr="0060235C" w:rsidRDefault="0060235C" w:rsidP="00B32222">
      <w:pPr>
        <w:pStyle w:val="Heading1"/>
      </w:pPr>
      <w:bookmarkStart w:id="7" w:name="_Toc38440160"/>
      <w:r>
        <w:lastRenderedPageBreak/>
        <w:t>EXERCISE 1.</w:t>
      </w:r>
      <w:bookmarkEnd w:id="7"/>
    </w:p>
    <w:p w14:paraId="2197FB61" w14:textId="2CED8694" w:rsidR="006E42B8" w:rsidRDefault="0060235C" w:rsidP="0060235C">
      <w:pPr>
        <w:jc w:val="both"/>
        <w:rPr>
          <w:rFonts w:asciiTheme="majorHAnsi" w:hAnsiTheme="majorHAnsi" w:cs="Calibri"/>
          <w:sz w:val="24"/>
          <w:szCs w:val="24"/>
        </w:rPr>
      </w:pPr>
      <w:r w:rsidRPr="0060235C">
        <w:rPr>
          <w:rFonts w:asciiTheme="majorHAnsi" w:hAnsiTheme="majorHAnsi" w:cs="Calibri"/>
          <w:sz w:val="24"/>
          <w:szCs w:val="24"/>
        </w:rPr>
        <w:t xml:space="preserve">In the following exercise you are asked to identify whether the content of the programme falls within five core areas of public health. </w:t>
      </w:r>
    </w:p>
    <w:p w14:paraId="2F5095B0" w14:textId="77777777" w:rsidR="00E20812" w:rsidRDefault="00E20812" w:rsidP="0060235C">
      <w:pPr>
        <w:jc w:val="both"/>
        <w:rPr>
          <w:rFonts w:asciiTheme="majorHAnsi" w:hAnsiTheme="majorHAnsi" w:cs="Calibri"/>
          <w:sz w:val="24"/>
          <w:szCs w:val="24"/>
        </w:rPr>
      </w:pPr>
    </w:p>
    <w:p w14:paraId="25A0BAE4" w14:textId="3EE39DB7" w:rsidR="005B37D0" w:rsidRDefault="00E20812" w:rsidP="0060235C">
      <w:pPr>
        <w:jc w:val="both"/>
        <w:rPr>
          <w:rFonts w:asciiTheme="majorHAnsi" w:hAnsiTheme="majorHAnsi" w:cs="Calibri"/>
          <w:b/>
          <w:bCs/>
          <w:color w:val="000000" w:themeColor="text1"/>
          <w:sz w:val="24"/>
          <w:szCs w:val="24"/>
        </w:rPr>
      </w:pPr>
      <w:r>
        <w:rPr>
          <w:rFonts w:asciiTheme="majorHAnsi" w:hAnsiTheme="majorHAnsi" w:cs="Calibri"/>
          <w:b/>
          <w:bCs/>
          <w:color w:val="000000" w:themeColor="text1"/>
          <w:sz w:val="24"/>
          <w:szCs w:val="24"/>
        </w:rPr>
        <w:t>Step 1.</w:t>
      </w:r>
      <w:r w:rsidR="006E42B8">
        <w:rPr>
          <w:rFonts w:asciiTheme="majorHAnsi" w:hAnsiTheme="majorHAnsi" w:cs="Calibri"/>
          <w:b/>
          <w:bCs/>
          <w:color w:val="000000" w:themeColor="text1"/>
          <w:sz w:val="24"/>
          <w:szCs w:val="24"/>
        </w:rPr>
        <w:t xml:space="preserve"> </w:t>
      </w:r>
      <w:r w:rsidR="005B37D0" w:rsidRPr="005B37D0">
        <w:rPr>
          <w:rFonts w:asciiTheme="majorHAnsi" w:hAnsiTheme="majorHAnsi" w:cs="Calibri"/>
          <w:color w:val="000000" w:themeColor="text1"/>
          <w:sz w:val="24"/>
          <w:szCs w:val="24"/>
        </w:rPr>
        <w:t>Look at the Programme Aims in</w:t>
      </w:r>
      <w:r w:rsidR="005B37D0">
        <w:rPr>
          <w:rFonts w:asciiTheme="majorHAnsi" w:hAnsiTheme="majorHAnsi" w:cs="Calibri"/>
          <w:b/>
          <w:bCs/>
          <w:color w:val="000000" w:themeColor="text1"/>
          <w:sz w:val="24"/>
          <w:szCs w:val="24"/>
        </w:rPr>
        <w:t xml:space="preserve"> Appendix A.</w:t>
      </w:r>
    </w:p>
    <w:p w14:paraId="6D12756D" w14:textId="77777777" w:rsidR="005B37D0" w:rsidRDefault="005B37D0" w:rsidP="0060235C">
      <w:pPr>
        <w:jc w:val="both"/>
        <w:rPr>
          <w:rFonts w:asciiTheme="majorHAnsi" w:hAnsiTheme="majorHAnsi" w:cs="Calibri"/>
          <w:b/>
          <w:bCs/>
          <w:color w:val="000000" w:themeColor="text1"/>
          <w:sz w:val="24"/>
          <w:szCs w:val="24"/>
        </w:rPr>
      </w:pPr>
    </w:p>
    <w:p w14:paraId="0A55038C" w14:textId="0EAC0224" w:rsidR="0060235C" w:rsidRPr="0060235C" w:rsidRDefault="005B37D0" w:rsidP="0060235C">
      <w:pPr>
        <w:jc w:val="both"/>
        <w:rPr>
          <w:rFonts w:asciiTheme="majorHAnsi" w:hAnsiTheme="majorHAnsi" w:cs="Calibri"/>
          <w:sz w:val="24"/>
          <w:szCs w:val="24"/>
        </w:rPr>
      </w:pPr>
      <w:r>
        <w:rPr>
          <w:rFonts w:asciiTheme="majorHAnsi" w:hAnsiTheme="majorHAnsi" w:cs="Calibri"/>
          <w:b/>
          <w:bCs/>
          <w:color w:val="000000" w:themeColor="text1"/>
          <w:sz w:val="24"/>
          <w:szCs w:val="24"/>
        </w:rPr>
        <w:t xml:space="preserve">Step 2. </w:t>
      </w:r>
      <w:r w:rsidR="00E20812" w:rsidRPr="00E20812">
        <w:rPr>
          <w:rFonts w:asciiTheme="majorHAnsi" w:hAnsiTheme="majorHAnsi" w:cs="Calibri"/>
          <w:color w:val="000000" w:themeColor="text1"/>
          <w:sz w:val="24"/>
          <w:szCs w:val="24"/>
        </w:rPr>
        <w:t>R</w:t>
      </w:r>
      <w:r w:rsidR="006E42B8" w:rsidRPr="006E42B8">
        <w:rPr>
          <w:rFonts w:asciiTheme="majorHAnsi" w:hAnsiTheme="majorHAnsi" w:cs="Calibri"/>
          <w:color w:val="000000" w:themeColor="text1"/>
          <w:sz w:val="24"/>
          <w:szCs w:val="24"/>
        </w:rPr>
        <w:t>efer</w:t>
      </w:r>
      <w:r w:rsidR="00794C75" w:rsidRPr="00794C75">
        <w:rPr>
          <w:rFonts w:asciiTheme="majorHAnsi" w:hAnsiTheme="majorHAnsi" w:cs="Calibri"/>
          <w:b/>
          <w:bCs/>
          <w:color w:val="000000" w:themeColor="text1"/>
          <w:sz w:val="24"/>
          <w:szCs w:val="24"/>
        </w:rPr>
        <w:t xml:space="preserve"> </w:t>
      </w:r>
      <w:r w:rsidR="0060235C" w:rsidRPr="0060235C">
        <w:rPr>
          <w:rFonts w:asciiTheme="majorHAnsi" w:hAnsiTheme="majorHAnsi" w:cs="Calibri"/>
          <w:sz w:val="24"/>
          <w:szCs w:val="24"/>
        </w:rPr>
        <w:t>to the core curricula areas</w:t>
      </w:r>
      <w:r w:rsidR="00E55242">
        <w:rPr>
          <w:rFonts w:asciiTheme="majorHAnsi" w:hAnsiTheme="majorHAnsi" w:cs="Calibri"/>
          <w:sz w:val="24"/>
          <w:szCs w:val="24"/>
        </w:rPr>
        <w:t xml:space="preserve"> found in </w:t>
      </w:r>
      <w:r w:rsidR="00E55242" w:rsidRPr="00486851">
        <w:rPr>
          <w:rFonts w:asciiTheme="majorHAnsi" w:hAnsiTheme="majorHAnsi" w:cs="Calibri"/>
          <w:b/>
          <w:bCs/>
          <w:sz w:val="24"/>
          <w:szCs w:val="24"/>
        </w:rPr>
        <w:t>Appendix</w:t>
      </w:r>
      <w:r>
        <w:rPr>
          <w:rFonts w:asciiTheme="majorHAnsi" w:hAnsiTheme="majorHAnsi" w:cs="Calibri"/>
          <w:b/>
          <w:bCs/>
          <w:sz w:val="24"/>
          <w:szCs w:val="24"/>
        </w:rPr>
        <w:t xml:space="preserve"> B </w:t>
      </w:r>
      <w:r w:rsidR="00E55242">
        <w:rPr>
          <w:rFonts w:asciiTheme="majorHAnsi" w:hAnsiTheme="majorHAnsi" w:cs="Calibri"/>
          <w:sz w:val="24"/>
          <w:szCs w:val="24"/>
        </w:rPr>
        <w:t xml:space="preserve"> below</w:t>
      </w:r>
      <w:r w:rsidR="00E55242" w:rsidRPr="0060235C">
        <w:rPr>
          <w:rFonts w:asciiTheme="majorHAnsi" w:hAnsiTheme="majorHAnsi" w:cs="Calibri"/>
          <w:sz w:val="24"/>
          <w:szCs w:val="24"/>
        </w:rPr>
        <w:t xml:space="preserve"> </w:t>
      </w:r>
      <w:r w:rsidR="00E20812">
        <w:rPr>
          <w:rFonts w:asciiTheme="majorHAnsi" w:hAnsiTheme="majorHAnsi" w:cs="Calibri"/>
          <w:sz w:val="24"/>
          <w:szCs w:val="24"/>
        </w:rPr>
        <w:t>(these</w:t>
      </w:r>
      <w:r w:rsidR="0060235C" w:rsidRPr="0060235C">
        <w:rPr>
          <w:rFonts w:asciiTheme="majorHAnsi" w:hAnsiTheme="majorHAnsi" w:cs="Calibri"/>
          <w:sz w:val="24"/>
          <w:szCs w:val="24"/>
        </w:rPr>
        <w:t xml:space="preserve"> are </w:t>
      </w:r>
      <w:r w:rsidR="00663DAE">
        <w:rPr>
          <w:rFonts w:asciiTheme="majorHAnsi" w:hAnsiTheme="majorHAnsi" w:cs="Calibri"/>
          <w:sz w:val="24"/>
          <w:szCs w:val="24"/>
        </w:rPr>
        <w:t>provided</w:t>
      </w:r>
      <w:r w:rsidR="0060235C" w:rsidRPr="0060235C">
        <w:rPr>
          <w:rFonts w:asciiTheme="majorHAnsi" w:hAnsiTheme="majorHAnsi" w:cs="Calibri"/>
          <w:sz w:val="24"/>
          <w:szCs w:val="24"/>
        </w:rPr>
        <w:t xml:space="preserve"> within the application</w:t>
      </w:r>
      <w:r w:rsidR="00486851">
        <w:rPr>
          <w:rFonts w:asciiTheme="majorHAnsi" w:hAnsiTheme="majorHAnsi" w:cs="Calibri"/>
          <w:sz w:val="24"/>
          <w:szCs w:val="24"/>
        </w:rPr>
        <w:t xml:space="preserve"> document</w:t>
      </w:r>
      <w:r w:rsidR="0060235C" w:rsidRPr="0060235C">
        <w:rPr>
          <w:rFonts w:asciiTheme="majorHAnsi" w:hAnsiTheme="majorHAnsi" w:cs="Calibri"/>
          <w:sz w:val="24"/>
          <w:szCs w:val="24"/>
        </w:rPr>
        <w:t xml:space="preserve">, your reviewer template and also on the APHEA website </w:t>
      </w:r>
      <w:hyperlink r:id="rId11" w:history="1">
        <w:r w:rsidR="0060235C" w:rsidRPr="0060235C">
          <w:rPr>
            <w:rStyle w:val="Hyperlink"/>
            <w:rFonts w:asciiTheme="majorHAnsi" w:hAnsiTheme="majorHAnsi" w:cs="Calibri"/>
            <w:sz w:val="24"/>
            <w:szCs w:val="24"/>
          </w:rPr>
          <w:t>here</w:t>
        </w:r>
      </w:hyperlink>
      <w:r w:rsidR="00E20812">
        <w:rPr>
          <w:rFonts w:asciiTheme="majorHAnsi" w:hAnsiTheme="majorHAnsi" w:cs="Calibri"/>
          <w:sz w:val="24"/>
          <w:szCs w:val="24"/>
        </w:rPr>
        <w:t>)</w:t>
      </w:r>
      <w:r w:rsidR="0060235C" w:rsidRPr="0060235C">
        <w:rPr>
          <w:rFonts w:asciiTheme="majorHAnsi" w:hAnsiTheme="majorHAnsi" w:cs="Calibri"/>
          <w:sz w:val="24"/>
          <w:szCs w:val="24"/>
        </w:rPr>
        <w:t>.</w:t>
      </w:r>
      <w:r w:rsidR="0060235C">
        <w:rPr>
          <w:rFonts w:asciiTheme="majorHAnsi" w:hAnsiTheme="majorHAnsi" w:cs="Calibri"/>
          <w:sz w:val="24"/>
          <w:szCs w:val="24"/>
        </w:rPr>
        <w:t xml:space="preserve"> The</w:t>
      </w:r>
      <w:r w:rsidR="00E20812">
        <w:rPr>
          <w:rFonts w:asciiTheme="majorHAnsi" w:hAnsiTheme="majorHAnsi" w:cs="Calibri"/>
          <w:sz w:val="24"/>
          <w:szCs w:val="24"/>
        </w:rPr>
        <w:t>se</w:t>
      </w:r>
      <w:r w:rsidR="0060235C">
        <w:rPr>
          <w:rFonts w:asciiTheme="majorHAnsi" w:hAnsiTheme="majorHAnsi" w:cs="Calibri"/>
          <w:sz w:val="24"/>
          <w:szCs w:val="24"/>
        </w:rPr>
        <w:t xml:space="preserve"> areas </w:t>
      </w:r>
      <w:r w:rsidR="00E20812">
        <w:rPr>
          <w:rFonts w:asciiTheme="majorHAnsi" w:hAnsiTheme="majorHAnsi" w:cs="Calibri"/>
          <w:sz w:val="24"/>
          <w:szCs w:val="24"/>
        </w:rPr>
        <w:t xml:space="preserve">come </w:t>
      </w:r>
      <w:r w:rsidR="0060235C">
        <w:rPr>
          <w:rFonts w:asciiTheme="majorHAnsi" w:hAnsiTheme="majorHAnsi" w:cs="Calibri"/>
          <w:sz w:val="24"/>
          <w:szCs w:val="24"/>
        </w:rPr>
        <w:t>from stakeholder analysis and</w:t>
      </w:r>
      <w:r w:rsidR="006E42B8">
        <w:rPr>
          <w:rFonts w:asciiTheme="majorHAnsi" w:hAnsiTheme="majorHAnsi" w:cs="Calibri"/>
          <w:sz w:val="24"/>
          <w:szCs w:val="24"/>
        </w:rPr>
        <w:t>, if interested,</w:t>
      </w:r>
      <w:r w:rsidR="0060235C">
        <w:rPr>
          <w:rFonts w:asciiTheme="majorHAnsi" w:hAnsiTheme="majorHAnsi" w:cs="Calibri"/>
          <w:sz w:val="24"/>
          <w:szCs w:val="24"/>
        </w:rPr>
        <w:t xml:space="preserve"> the full documentation </w:t>
      </w:r>
      <w:r w:rsidR="006E42B8">
        <w:rPr>
          <w:rFonts w:asciiTheme="majorHAnsi" w:hAnsiTheme="majorHAnsi" w:cs="Calibri"/>
          <w:sz w:val="24"/>
          <w:szCs w:val="24"/>
        </w:rPr>
        <w:t xml:space="preserve">can be </w:t>
      </w:r>
      <w:r w:rsidR="0060235C">
        <w:rPr>
          <w:rFonts w:asciiTheme="majorHAnsi" w:hAnsiTheme="majorHAnsi" w:cs="Calibri"/>
          <w:sz w:val="24"/>
          <w:szCs w:val="24"/>
        </w:rPr>
        <w:t xml:space="preserve">found </w:t>
      </w:r>
      <w:hyperlink r:id="rId12" w:history="1">
        <w:r w:rsidR="0060235C" w:rsidRPr="0060235C">
          <w:rPr>
            <w:rStyle w:val="Hyperlink"/>
            <w:rFonts w:asciiTheme="majorHAnsi" w:hAnsiTheme="majorHAnsi" w:cs="Calibri"/>
            <w:sz w:val="24"/>
            <w:szCs w:val="24"/>
          </w:rPr>
          <w:t>here</w:t>
        </w:r>
      </w:hyperlink>
      <w:r w:rsidR="0060235C">
        <w:rPr>
          <w:rFonts w:asciiTheme="majorHAnsi" w:hAnsiTheme="majorHAnsi" w:cs="Calibri"/>
          <w:sz w:val="24"/>
          <w:szCs w:val="24"/>
        </w:rPr>
        <w:t>.</w:t>
      </w:r>
    </w:p>
    <w:p w14:paraId="6A0BC7AF" w14:textId="60F865FB" w:rsidR="0060235C" w:rsidRPr="0060235C" w:rsidRDefault="0060235C" w:rsidP="0060235C">
      <w:pPr>
        <w:jc w:val="both"/>
        <w:rPr>
          <w:rFonts w:asciiTheme="majorHAnsi" w:hAnsiTheme="majorHAnsi" w:cs="Calibri"/>
          <w:sz w:val="24"/>
          <w:szCs w:val="24"/>
        </w:rPr>
      </w:pPr>
    </w:p>
    <w:p w14:paraId="346D2D1E" w14:textId="2092E5D9" w:rsidR="0060235C" w:rsidRPr="0060235C" w:rsidRDefault="00E20812" w:rsidP="006E42B8">
      <w:pPr>
        <w:jc w:val="both"/>
        <w:rPr>
          <w:rFonts w:asciiTheme="majorHAnsi" w:hAnsiTheme="majorHAnsi" w:cs="Calibri"/>
          <w:sz w:val="24"/>
          <w:szCs w:val="24"/>
        </w:rPr>
      </w:pPr>
      <w:r>
        <w:rPr>
          <w:rFonts w:asciiTheme="majorHAnsi" w:hAnsiTheme="majorHAnsi" w:cs="Calibri"/>
          <w:b/>
          <w:bCs/>
          <w:sz w:val="24"/>
          <w:szCs w:val="24"/>
        </w:rPr>
        <w:t xml:space="preserve">Step </w:t>
      </w:r>
      <w:r w:rsidR="005B37D0">
        <w:rPr>
          <w:rFonts w:asciiTheme="majorHAnsi" w:hAnsiTheme="majorHAnsi" w:cs="Calibri"/>
          <w:b/>
          <w:bCs/>
          <w:sz w:val="24"/>
          <w:szCs w:val="24"/>
        </w:rPr>
        <w:t>3</w:t>
      </w:r>
      <w:r>
        <w:rPr>
          <w:rFonts w:asciiTheme="majorHAnsi" w:hAnsiTheme="majorHAnsi" w:cs="Calibri"/>
          <w:sz w:val="24"/>
          <w:szCs w:val="24"/>
        </w:rPr>
        <w:t>.</w:t>
      </w:r>
      <w:r w:rsidR="00794C75">
        <w:rPr>
          <w:rFonts w:asciiTheme="majorHAnsi" w:hAnsiTheme="majorHAnsi" w:cs="Calibri"/>
          <w:sz w:val="24"/>
          <w:szCs w:val="24"/>
        </w:rPr>
        <w:t xml:space="preserve"> </w:t>
      </w:r>
      <w:r>
        <w:rPr>
          <w:rFonts w:asciiTheme="majorHAnsi" w:hAnsiTheme="majorHAnsi" w:cs="Calibri"/>
          <w:sz w:val="24"/>
          <w:szCs w:val="24"/>
        </w:rPr>
        <w:t>L</w:t>
      </w:r>
      <w:r w:rsidR="006E42B8">
        <w:rPr>
          <w:rFonts w:asciiTheme="majorHAnsi" w:hAnsiTheme="majorHAnsi" w:cs="Calibri"/>
          <w:sz w:val="24"/>
          <w:szCs w:val="24"/>
        </w:rPr>
        <w:t xml:space="preserve">ook at </w:t>
      </w:r>
      <w:r w:rsidR="0060235C" w:rsidRPr="0060235C">
        <w:rPr>
          <w:rFonts w:asciiTheme="majorHAnsi" w:hAnsiTheme="majorHAnsi" w:cs="Calibri"/>
          <w:sz w:val="24"/>
          <w:szCs w:val="24"/>
        </w:rPr>
        <w:t>the applicant’s matrix</w:t>
      </w:r>
      <w:r w:rsidR="00794C75">
        <w:rPr>
          <w:rFonts w:asciiTheme="majorHAnsi" w:hAnsiTheme="majorHAnsi" w:cs="Calibri"/>
          <w:sz w:val="24"/>
          <w:szCs w:val="24"/>
        </w:rPr>
        <w:t xml:space="preserve"> </w:t>
      </w:r>
      <w:r w:rsidR="0060235C" w:rsidRPr="0060235C">
        <w:rPr>
          <w:rFonts w:asciiTheme="majorHAnsi" w:hAnsiTheme="majorHAnsi" w:cs="Calibri"/>
          <w:sz w:val="24"/>
          <w:szCs w:val="24"/>
        </w:rPr>
        <w:t xml:space="preserve">found in </w:t>
      </w:r>
      <w:r w:rsidR="0060235C" w:rsidRPr="00486851">
        <w:rPr>
          <w:rFonts w:asciiTheme="majorHAnsi" w:hAnsiTheme="majorHAnsi" w:cs="Calibri"/>
          <w:b/>
          <w:bCs/>
          <w:sz w:val="24"/>
          <w:szCs w:val="24"/>
        </w:rPr>
        <w:t xml:space="preserve">Appendix </w:t>
      </w:r>
      <w:r w:rsidR="005B37D0">
        <w:rPr>
          <w:rFonts w:asciiTheme="majorHAnsi" w:hAnsiTheme="majorHAnsi" w:cs="Calibri"/>
          <w:b/>
          <w:bCs/>
          <w:sz w:val="24"/>
          <w:szCs w:val="24"/>
        </w:rPr>
        <w:t>C</w:t>
      </w:r>
      <w:r w:rsidR="0060235C" w:rsidRPr="0060235C">
        <w:rPr>
          <w:rFonts w:asciiTheme="majorHAnsi" w:hAnsiTheme="majorHAnsi" w:cs="Calibri"/>
          <w:sz w:val="24"/>
          <w:szCs w:val="24"/>
        </w:rPr>
        <w:t xml:space="preserve">. In the </w:t>
      </w:r>
      <w:r w:rsidR="006E42B8">
        <w:rPr>
          <w:rFonts w:asciiTheme="majorHAnsi" w:hAnsiTheme="majorHAnsi" w:cs="Calibri"/>
          <w:sz w:val="24"/>
          <w:szCs w:val="24"/>
        </w:rPr>
        <w:t xml:space="preserve">real </w:t>
      </w:r>
      <w:r w:rsidR="0060235C" w:rsidRPr="0060235C">
        <w:rPr>
          <w:rFonts w:asciiTheme="majorHAnsi" w:hAnsiTheme="majorHAnsi" w:cs="Calibri"/>
          <w:sz w:val="24"/>
          <w:szCs w:val="24"/>
        </w:rPr>
        <w:t xml:space="preserve">application it is usually attached </w:t>
      </w:r>
      <w:r w:rsidR="006E42B8">
        <w:rPr>
          <w:rFonts w:asciiTheme="majorHAnsi" w:hAnsiTheme="majorHAnsi" w:cs="Calibri"/>
          <w:sz w:val="24"/>
          <w:szCs w:val="24"/>
        </w:rPr>
        <w:t xml:space="preserve">at </w:t>
      </w:r>
      <w:r w:rsidR="0060235C" w:rsidRPr="0060235C">
        <w:rPr>
          <w:rFonts w:asciiTheme="majorHAnsi" w:hAnsiTheme="majorHAnsi" w:cs="Calibri"/>
          <w:sz w:val="24"/>
          <w:szCs w:val="24"/>
        </w:rPr>
        <w:t xml:space="preserve">the rear of the document or </w:t>
      </w:r>
      <w:r w:rsidR="006E42B8">
        <w:rPr>
          <w:rFonts w:asciiTheme="majorHAnsi" w:hAnsiTheme="majorHAnsi" w:cs="Calibri"/>
          <w:sz w:val="24"/>
          <w:szCs w:val="24"/>
        </w:rPr>
        <w:t xml:space="preserve">in </w:t>
      </w:r>
      <w:r w:rsidR="0060235C" w:rsidRPr="0060235C">
        <w:rPr>
          <w:rFonts w:asciiTheme="majorHAnsi" w:hAnsiTheme="majorHAnsi" w:cs="Calibri"/>
          <w:sz w:val="24"/>
          <w:szCs w:val="24"/>
        </w:rPr>
        <w:t>an annex</w:t>
      </w:r>
      <w:r w:rsidR="006E42B8">
        <w:rPr>
          <w:rFonts w:asciiTheme="majorHAnsi" w:hAnsiTheme="majorHAnsi" w:cs="Calibri"/>
          <w:sz w:val="24"/>
          <w:szCs w:val="24"/>
        </w:rPr>
        <w:t>ed document</w:t>
      </w:r>
      <w:r w:rsidR="0060235C" w:rsidRPr="0060235C">
        <w:rPr>
          <w:rFonts w:asciiTheme="majorHAnsi" w:hAnsiTheme="majorHAnsi" w:cs="Calibri"/>
          <w:sz w:val="24"/>
          <w:szCs w:val="24"/>
        </w:rPr>
        <w:t>.</w:t>
      </w:r>
    </w:p>
    <w:p w14:paraId="624399D5" w14:textId="77777777" w:rsidR="006E42B8" w:rsidRDefault="006E42B8" w:rsidP="006E42B8">
      <w:pPr>
        <w:jc w:val="both"/>
        <w:rPr>
          <w:rFonts w:asciiTheme="majorHAnsi" w:hAnsiTheme="majorHAnsi" w:cs="Calibri"/>
          <w:b/>
          <w:bCs/>
          <w:i/>
          <w:iCs/>
          <w:sz w:val="24"/>
          <w:szCs w:val="24"/>
        </w:rPr>
      </w:pPr>
    </w:p>
    <w:p w14:paraId="465700FC" w14:textId="31773D2D" w:rsidR="00486851" w:rsidRDefault="00E20812" w:rsidP="006E42B8">
      <w:pPr>
        <w:jc w:val="both"/>
        <w:rPr>
          <w:rFonts w:asciiTheme="majorHAnsi" w:hAnsiTheme="majorHAnsi" w:cs="Calibri"/>
          <w:b/>
          <w:bCs/>
          <w:sz w:val="24"/>
          <w:szCs w:val="24"/>
        </w:rPr>
      </w:pPr>
      <w:r>
        <w:rPr>
          <w:rFonts w:asciiTheme="majorHAnsi" w:hAnsiTheme="majorHAnsi" w:cs="Calibri"/>
          <w:b/>
          <w:bCs/>
          <w:sz w:val="24"/>
          <w:szCs w:val="24"/>
        </w:rPr>
        <w:t xml:space="preserve">Step </w:t>
      </w:r>
      <w:r w:rsidR="005B37D0">
        <w:rPr>
          <w:rFonts w:asciiTheme="majorHAnsi" w:hAnsiTheme="majorHAnsi" w:cs="Calibri"/>
          <w:b/>
          <w:bCs/>
          <w:sz w:val="24"/>
          <w:szCs w:val="24"/>
        </w:rPr>
        <w:t>4</w:t>
      </w:r>
      <w:r>
        <w:rPr>
          <w:rFonts w:asciiTheme="majorHAnsi" w:hAnsiTheme="majorHAnsi" w:cs="Calibri"/>
          <w:b/>
          <w:bCs/>
          <w:sz w:val="24"/>
          <w:szCs w:val="24"/>
        </w:rPr>
        <w:t>.</w:t>
      </w:r>
      <w:r w:rsidR="006E42B8" w:rsidRPr="006E42B8">
        <w:rPr>
          <w:rFonts w:asciiTheme="majorHAnsi" w:hAnsiTheme="majorHAnsi" w:cs="Calibri"/>
          <w:b/>
          <w:bCs/>
          <w:sz w:val="24"/>
          <w:szCs w:val="24"/>
        </w:rPr>
        <w:t xml:space="preserve"> </w:t>
      </w:r>
      <w:r w:rsidR="004C0377">
        <w:rPr>
          <w:rFonts w:asciiTheme="majorHAnsi" w:hAnsiTheme="majorHAnsi" w:cs="Calibri"/>
          <w:sz w:val="24"/>
          <w:szCs w:val="24"/>
        </w:rPr>
        <w:t>Based on your reading in steps 1</w:t>
      </w:r>
      <w:r w:rsidR="00EC3E78">
        <w:rPr>
          <w:rFonts w:asciiTheme="majorHAnsi" w:hAnsiTheme="majorHAnsi" w:cs="Calibri"/>
          <w:sz w:val="24"/>
          <w:szCs w:val="24"/>
        </w:rPr>
        <w:t>, 2 &amp; 3</w:t>
      </w:r>
      <w:r w:rsidR="004C0377">
        <w:rPr>
          <w:rFonts w:asciiTheme="majorHAnsi" w:hAnsiTheme="majorHAnsi" w:cs="Calibri"/>
          <w:sz w:val="24"/>
          <w:szCs w:val="24"/>
        </w:rPr>
        <w:t xml:space="preserve">, consider your answer to the statement below in red and enter in the </w:t>
      </w:r>
      <w:r w:rsidR="004C0377" w:rsidRPr="00270B24">
        <w:rPr>
          <w:rFonts w:asciiTheme="majorHAnsi" w:hAnsiTheme="majorHAnsi" w:cs="Calibri"/>
          <w:sz w:val="24"/>
          <w:szCs w:val="24"/>
        </w:rPr>
        <w:t xml:space="preserve">table </w:t>
      </w:r>
      <w:r w:rsidR="004C0377">
        <w:rPr>
          <w:rFonts w:asciiTheme="majorHAnsi" w:hAnsiTheme="majorHAnsi" w:cs="Calibri"/>
          <w:sz w:val="24"/>
          <w:szCs w:val="24"/>
        </w:rPr>
        <w:t>on the right</w:t>
      </w:r>
      <w:r w:rsidR="004C0377" w:rsidRPr="00270B24">
        <w:rPr>
          <w:rFonts w:asciiTheme="majorHAnsi" w:hAnsiTheme="majorHAnsi" w:cs="Calibri"/>
          <w:sz w:val="24"/>
          <w:szCs w:val="24"/>
        </w:rPr>
        <w:t xml:space="preserve"> your response </w:t>
      </w:r>
      <w:r w:rsidR="004C0377">
        <w:rPr>
          <w:rFonts w:asciiTheme="majorHAnsi" w:hAnsiTheme="majorHAnsi" w:cs="Calibri"/>
          <w:sz w:val="24"/>
          <w:szCs w:val="24"/>
        </w:rPr>
        <w:t xml:space="preserve">using </w:t>
      </w:r>
      <w:r w:rsidR="00663DAE" w:rsidRPr="0060235C">
        <w:rPr>
          <w:rFonts w:asciiTheme="majorHAnsi" w:hAnsiTheme="majorHAnsi" w:cs="Calibri"/>
          <w:sz w:val="24"/>
          <w:szCs w:val="24"/>
        </w:rPr>
        <w:t xml:space="preserve">either </w:t>
      </w:r>
      <w:r w:rsidR="00663DAE" w:rsidRPr="0060235C">
        <w:rPr>
          <w:rFonts w:asciiTheme="majorHAnsi" w:hAnsiTheme="majorHAnsi" w:cs="Calibri"/>
          <w:color w:val="FF0000"/>
          <w:sz w:val="24"/>
          <w:szCs w:val="24"/>
        </w:rPr>
        <w:t>YES</w:t>
      </w:r>
      <w:r w:rsidR="00663DAE" w:rsidRPr="0060235C">
        <w:rPr>
          <w:rFonts w:asciiTheme="majorHAnsi" w:hAnsiTheme="majorHAnsi" w:cs="Calibri"/>
          <w:sz w:val="24"/>
          <w:szCs w:val="24"/>
        </w:rPr>
        <w:t xml:space="preserve"> or </w:t>
      </w:r>
      <w:r w:rsidR="00663DAE" w:rsidRPr="0060235C">
        <w:rPr>
          <w:rFonts w:asciiTheme="majorHAnsi" w:hAnsiTheme="majorHAnsi" w:cs="Calibri"/>
          <w:color w:val="FF0000"/>
          <w:sz w:val="24"/>
          <w:szCs w:val="24"/>
        </w:rPr>
        <w:t>NO</w:t>
      </w:r>
      <w:r w:rsidR="004C0377">
        <w:rPr>
          <w:rFonts w:asciiTheme="majorHAnsi" w:hAnsiTheme="majorHAnsi" w:cs="Calibri"/>
          <w:color w:val="FF0000"/>
          <w:sz w:val="24"/>
          <w:szCs w:val="24"/>
        </w:rPr>
        <w:t>.</w:t>
      </w:r>
      <w:r w:rsidR="006E42B8" w:rsidRPr="006E42B8">
        <w:rPr>
          <w:rFonts w:asciiTheme="majorHAnsi" w:hAnsiTheme="majorHAnsi" w:cs="Calibri"/>
          <w:b/>
          <w:bCs/>
          <w:sz w:val="24"/>
          <w:szCs w:val="24"/>
        </w:rPr>
        <w:t xml:space="preserve"> </w:t>
      </w:r>
    </w:p>
    <w:p w14:paraId="68D30B90" w14:textId="77777777" w:rsidR="00663DAE" w:rsidRDefault="00663DAE" w:rsidP="006E42B8">
      <w:pPr>
        <w:jc w:val="both"/>
        <w:rPr>
          <w:rFonts w:asciiTheme="majorHAnsi" w:hAnsiTheme="majorHAnsi" w:cs="Calibri"/>
          <w:b/>
          <w:bCs/>
          <w:sz w:val="24"/>
          <w:szCs w:val="24"/>
        </w:rPr>
      </w:pPr>
    </w:p>
    <w:p w14:paraId="6A98AE3B" w14:textId="39390567" w:rsidR="0060235C" w:rsidRPr="0060235C" w:rsidRDefault="0060235C" w:rsidP="00663DAE">
      <w:pPr>
        <w:jc w:val="center"/>
        <w:rPr>
          <w:rFonts w:asciiTheme="majorHAnsi" w:hAnsiTheme="majorHAnsi" w:cs="Calibri"/>
          <w:sz w:val="24"/>
          <w:szCs w:val="24"/>
        </w:rPr>
      </w:pPr>
      <w:r w:rsidRPr="006E42B8">
        <w:rPr>
          <w:rFonts w:asciiTheme="majorHAnsi" w:hAnsiTheme="majorHAnsi" w:cs="Calibri"/>
          <w:sz w:val="24"/>
          <w:szCs w:val="24"/>
        </w:rPr>
        <w:t>“</w:t>
      </w:r>
      <w:r w:rsidRPr="006E42B8">
        <w:rPr>
          <w:rFonts w:asciiTheme="majorHAnsi" w:hAnsiTheme="majorHAnsi" w:cs="Calibri"/>
          <w:color w:val="FF0000"/>
          <w:sz w:val="24"/>
          <w:szCs w:val="24"/>
        </w:rPr>
        <w:t>For each of the public health programmes, content falls within the following core areas</w:t>
      </w:r>
      <w:r w:rsidRPr="004C0377">
        <w:rPr>
          <w:rFonts w:asciiTheme="majorHAnsi" w:hAnsiTheme="majorHAnsi" w:cs="Calibri"/>
          <w:color w:val="FF0000"/>
          <w:sz w:val="24"/>
          <w:szCs w:val="24"/>
        </w:rPr>
        <w:t>?</w:t>
      </w:r>
      <w:r w:rsidRPr="006E42B8">
        <w:rPr>
          <w:rFonts w:asciiTheme="majorHAnsi" w:hAnsiTheme="majorHAnsi" w:cs="Calibri"/>
          <w:color w:val="000000" w:themeColor="text1"/>
          <w:sz w:val="24"/>
          <w:szCs w:val="24"/>
        </w:rPr>
        <w:t>”</w:t>
      </w:r>
    </w:p>
    <w:p w14:paraId="14B4DD0E" w14:textId="40A6B093" w:rsidR="0060235C" w:rsidRDefault="0060235C" w:rsidP="0060235C">
      <w:pPr>
        <w:pStyle w:val="Header"/>
        <w:tabs>
          <w:tab w:val="center" w:pos="426"/>
          <w:tab w:val="left" w:pos="14572"/>
        </w:tabs>
        <w:jc w:val="both"/>
        <w:rPr>
          <w:rFonts w:asciiTheme="majorHAnsi" w:hAnsiTheme="majorHAnsi" w:cs="Calibri"/>
          <w:sz w:val="24"/>
          <w:szCs w:val="24"/>
        </w:rPr>
      </w:pP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8505"/>
        <w:gridCol w:w="1418"/>
      </w:tblGrid>
      <w:tr w:rsidR="00E20812" w:rsidRPr="004D6D6B" w14:paraId="6C2AA4F0" w14:textId="77777777" w:rsidTr="004C0377">
        <w:tc>
          <w:tcPr>
            <w:tcW w:w="8505" w:type="dxa"/>
            <w:shd w:val="clear" w:color="auto" w:fill="D9D9D9" w:themeFill="background1" w:themeFillShade="D9"/>
          </w:tcPr>
          <w:p w14:paraId="6D4DD169" w14:textId="77777777" w:rsidR="00E20812" w:rsidRPr="004D6D6B" w:rsidRDefault="00E20812" w:rsidP="00961665">
            <w:pPr>
              <w:pStyle w:val="Default"/>
              <w:ind w:left="360"/>
              <w:jc w:val="center"/>
              <w:rPr>
                <w:rFonts w:asciiTheme="majorHAnsi" w:hAnsiTheme="majorHAnsi" w:cs="Calibri"/>
                <w:b/>
                <w:lang w:val="en-GB"/>
              </w:rPr>
            </w:pPr>
            <w:r w:rsidRPr="004D6D6B">
              <w:rPr>
                <w:rFonts w:asciiTheme="majorHAnsi" w:hAnsiTheme="majorHAnsi" w:cs="Calibri"/>
                <w:b/>
                <w:lang w:val="en-GB"/>
              </w:rPr>
              <w:t>SUBJECT AREA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5D67A4D0" w14:textId="7F0F7530" w:rsidR="00E20812" w:rsidRPr="004D6D6B" w:rsidRDefault="00E20812" w:rsidP="00961665">
            <w:pPr>
              <w:pStyle w:val="Default"/>
              <w:jc w:val="center"/>
              <w:rPr>
                <w:rFonts w:asciiTheme="majorHAnsi" w:hAnsiTheme="majorHAnsi" w:cs="Calibri"/>
                <w:b/>
                <w:lang w:val="en-GB"/>
              </w:rPr>
            </w:pPr>
            <w:r w:rsidRPr="004D6D6B">
              <w:rPr>
                <w:rFonts w:asciiTheme="majorHAnsi" w:hAnsiTheme="majorHAnsi" w:cs="Calibri"/>
                <w:b/>
                <w:lang w:val="en-GB"/>
              </w:rPr>
              <w:t>Yes</w:t>
            </w:r>
            <w:r w:rsidR="00950E75">
              <w:rPr>
                <w:rFonts w:asciiTheme="majorHAnsi" w:hAnsiTheme="majorHAnsi" w:cs="Calibri"/>
                <w:b/>
                <w:lang w:val="en-GB"/>
              </w:rPr>
              <w:t xml:space="preserve"> </w:t>
            </w:r>
            <w:r w:rsidR="00950E75" w:rsidRPr="00950E75">
              <w:rPr>
                <w:rFonts w:asciiTheme="majorHAnsi" w:hAnsiTheme="majorHAnsi" w:cs="Calibri"/>
                <w:bCs/>
                <w:sz w:val="22"/>
                <w:szCs w:val="22"/>
                <w:lang w:val="en-GB"/>
              </w:rPr>
              <w:t>or</w:t>
            </w:r>
            <w:r w:rsidR="00950E75" w:rsidRPr="00950E75">
              <w:rPr>
                <w:rFonts w:asciiTheme="majorHAnsi" w:hAnsiTheme="majorHAnsi" w:cs="Calibri"/>
                <w:b/>
                <w:sz w:val="22"/>
                <w:szCs w:val="22"/>
                <w:lang w:val="en-GB"/>
              </w:rPr>
              <w:t xml:space="preserve"> </w:t>
            </w:r>
            <w:r w:rsidRPr="004D6D6B">
              <w:rPr>
                <w:rFonts w:asciiTheme="majorHAnsi" w:hAnsiTheme="majorHAnsi" w:cs="Calibri"/>
                <w:b/>
                <w:lang w:val="en-GB"/>
              </w:rPr>
              <w:t>No</w:t>
            </w:r>
          </w:p>
        </w:tc>
      </w:tr>
      <w:tr w:rsidR="00E20812" w:rsidRPr="004D6D6B" w14:paraId="7AA7F1D6" w14:textId="77777777" w:rsidTr="004C0377">
        <w:tc>
          <w:tcPr>
            <w:tcW w:w="8505" w:type="dxa"/>
          </w:tcPr>
          <w:p w14:paraId="3B06822D" w14:textId="1F92B934" w:rsidR="00E20812" w:rsidRPr="004D6D6B" w:rsidRDefault="003C7559" w:rsidP="003C7559">
            <w:pPr>
              <w:pStyle w:val="Default"/>
              <w:ind w:left="605" w:hanging="425"/>
              <w:jc w:val="both"/>
              <w:rPr>
                <w:rFonts w:asciiTheme="majorHAnsi" w:hAnsiTheme="majorHAnsi" w:cs="Calibri"/>
                <w:lang w:val="en-GB"/>
              </w:rPr>
            </w:pPr>
            <w:r w:rsidRPr="003C7559">
              <w:rPr>
                <w:rFonts w:asciiTheme="majorHAnsi" w:hAnsiTheme="majorHAnsi" w:cs="Calibri"/>
                <w:color w:val="7F7F7F" w:themeColor="text1" w:themeTint="80"/>
                <w:lang w:val="en-GB"/>
              </w:rPr>
              <w:t xml:space="preserve">(B) </w:t>
            </w:r>
            <w:r>
              <w:rPr>
                <w:rFonts w:asciiTheme="majorHAnsi" w:hAnsiTheme="majorHAnsi" w:cs="Calibri"/>
                <w:color w:val="7F7F7F" w:themeColor="text1" w:themeTint="80"/>
                <w:lang w:val="en-GB"/>
              </w:rPr>
              <w:t xml:space="preserve">     </w:t>
            </w:r>
            <w:r w:rsidR="00E20812" w:rsidRPr="004D6D6B">
              <w:rPr>
                <w:rFonts w:asciiTheme="majorHAnsi" w:hAnsiTheme="majorHAnsi" w:cs="Calibri"/>
                <w:lang w:val="en-GB"/>
              </w:rPr>
              <w:t>Methods in Public Health</w:t>
            </w:r>
          </w:p>
        </w:tc>
        <w:tc>
          <w:tcPr>
            <w:tcW w:w="1418" w:type="dxa"/>
          </w:tcPr>
          <w:p w14:paraId="03BCBCE9" w14:textId="77777777" w:rsidR="00E20812" w:rsidRPr="004D6D6B" w:rsidRDefault="00E20812" w:rsidP="00961665">
            <w:pPr>
              <w:pStyle w:val="Default"/>
              <w:ind w:left="360"/>
              <w:jc w:val="both"/>
              <w:rPr>
                <w:rFonts w:asciiTheme="majorHAnsi" w:hAnsiTheme="majorHAnsi" w:cs="Calibri"/>
                <w:lang w:val="en-GB"/>
              </w:rPr>
            </w:pPr>
          </w:p>
        </w:tc>
      </w:tr>
      <w:tr w:rsidR="00E20812" w:rsidRPr="004D6D6B" w14:paraId="29A12AF7" w14:textId="77777777" w:rsidTr="004C0377">
        <w:tc>
          <w:tcPr>
            <w:tcW w:w="8505" w:type="dxa"/>
          </w:tcPr>
          <w:p w14:paraId="17F58B9E" w14:textId="12ABE1F4" w:rsidR="00E20812" w:rsidRPr="004D6D6B" w:rsidRDefault="003C7559" w:rsidP="003C7559">
            <w:pPr>
              <w:pStyle w:val="Default"/>
              <w:ind w:left="605" w:hanging="425"/>
              <w:jc w:val="both"/>
              <w:rPr>
                <w:rFonts w:asciiTheme="majorHAnsi" w:hAnsiTheme="majorHAnsi" w:cs="Calibri"/>
                <w:lang w:val="en-GB"/>
              </w:rPr>
            </w:pPr>
            <w:r w:rsidRPr="003C7559">
              <w:rPr>
                <w:rFonts w:asciiTheme="majorHAnsi" w:hAnsiTheme="majorHAnsi" w:cs="Calibri"/>
                <w:color w:val="7F7F7F" w:themeColor="text1" w:themeTint="80"/>
                <w:lang w:val="en-GB"/>
              </w:rPr>
              <w:t xml:space="preserve">(C) </w:t>
            </w:r>
            <w:r>
              <w:rPr>
                <w:rFonts w:asciiTheme="majorHAnsi" w:hAnsiTheme="majorHAnsi" w:cs="Calibri"/>
                <w:color w:val="7F7F7F" w:themeColor="text1" w:themeTint="80"/>
                <w:lang w:val="en-GB"/>
              </w:rPr>
              <w:t xml:space="preserve">     </w:t>
            </w:r>
            <w:r w:rsidR="00E20812" w:rsidRPr="004D6D6B">
              <w:rPr>
                <w:rFonts w:asciiTheme="majorHAnsi" w:hAnsiTheme="majorHAnsi" w:cs="Calibri"/>
                <w:lang w:val="en-GB"/>
              </w:rPr>
              <w:t>Population health and its determinants incl. environmental health</w:t>
            </w:r>
          </w:p>
        </w:tc>
        <w:tc>
          <w:tcPr>
            <w:tcW w:w="1418" w:type="dxa"/>
          </w:tcPr>
          <w:p w14:paraId="41F9DD07" w14:textId="77777777" w:rsidR="00E20812" w:rsidRPr="004D6D6B" w:rsidRDefault="00E20812" w:rsidP="00961665">
            <w:pPr>
              <w:pStyle w:val="Default"/>
              <w:ind w:left="360"/>
              <w:jc w:val="both"/>
              <w:rPr>
                <w:rFonts w:asciiTheme="majorHAnsi" w:hAnsiTheme="majorHAnsi" w:cs="Calibri"/>
                <w:lang w:val="en-GB"/>
              </w:rPr>
            </w:pPr>
          </w:p>
        </w:tc>
      </w:tr>
      <w:tr w:rsidR="00E20812" w:rsidRPr="004D6D6B" w14:paraId="76873C8C" w14:textId="77777777" w:rsidTr="004C0377">
        <w:tc>
          <w:tcPr>
            <w:tcW w:w="8505" w:type="dxa"/>
          </w:tcPr>
          <w:p w14:paraId="26F9FBE8" w14:textId="50DA7293" w:rsidR="00E20812" w:rsidRPr="004D6D6B" w:rsidRDefault="003C7559" w:rsidP="003C7559">
            <w:pPr>
              <w:pStyle w:val="Default"/>
              <w:ind w:left="605" w:hanging="425"/>
              <w:jc w:val="both"/>
              <w:rPr>
                <w:rFonts w:asciiTheme="majorHAnsi" w:hAnsiTheme="majorHAnsi" w:cs="Calibri"/>
                <w:lang w:val="en-GB"/>
              </w:rPr>
            </w:pPr>
            <w:r w:rsidRPr="003C7559">
              <w:rPr>
                <w:rFonts w:asciiTheme="majorHAnsi" w:hAnsiTheme="majorHAnsi" w:cs="Calibri"/>
                <w:color w:val="7F7F7F" w:themeColor="text1" w:themeTint="80"/>
                <w:lang w:val="en-GB"/>
              </w:rPr>
              <w:t xml:space="preserve">(D) </w:t>
            </w:r>
            <w:r>
              <w:rPr>
                <w:rFonts w:asciiTheme="majorHAnsi" w:hAnsiTheme="majorHAnsi" w:cs="Calibri"/>
                <w:color w:val="7F7F7F" w:themeColor="text1" w:themeTint="80"/>
                <w:lang w:val="en-GB"/>
              </w:rPr>
              <w:t xml:space="preserve">     </w:t>
            </w:r>
            <w:r w:rsidR="00E20812" w:rsidRPr="004D6D6B">
              <w:rPr>
                <w:rFonts w:asciiTheme="majorHAnsi" w:hAnsiTheme="majorHAnsi" w:cs="Calibri"/>
                <w:lang w:val="en-GB"/>
              </w:rPr>
              <w:t>Health policy, economics and management</w:t>
            </w:r>
          </w:p>
        </w:tc>
        <w:tc>
          <w:tcPr>
            <w:tcW w:w="1418" w:type="dxa"/>
          </w:tcPr>
          <w:p w14:paraId="5F41B345" w14:textId="77777777" w:rsidR="00E20812" w:rsidRPr="004D6D6B" w:rsidRDefault="00E20812" w:rsidP="00961665">
            <w:pPr>
              <w:pStyle w:val="Default"/>
              <w:ind w:left="360"/>
              <w:jc w:val="both"/>
              <w:rPr>
                <w:rFonts w:asciiTheme="majorHAnsi" w:hAnsiTheme="majorHAnsi" w:cs="Calibri"/>
                <w:lang w:val="en-GB"/>
              </w:rPr>
            </w:pPr>
          </w:p>
        </w:tc>
      </w:tr>
      <w:tr w:rsidR="00E20812" w:rsidRPr="004D6D6B" w14:paraId="0B31FFB5" w14:textId="77777777" w:rsidTr="004C0377">
        <w:tc>
          <w:tcPr>
            <w:tcW w:w="8505" w:type="dxa"/>
          </w:tcPr>
          <w:p w14:paraId="3D2AC8EF" w14:textId="578791E6" w:rsidR="00E20812" w:rsidRPr="004D6D6B" w:rsidRDefault="003C7559" w:rsidP="003C7559">
            <w:pPr>
              <w:pStyle w:val="Default"/>
              <w:ind w:left="605" w:hanging="425"/>
              <w:jc w:val="both"/>
              <w:rPr>
                <w:rFonts w:asciiTheme="majorHAnsi" w:hAnsiTheme="majorHAnsi" w:cs="Calibri"/>
                <w:lang w:val="en-GB"/>
              </w:rPr>
            </w:pPr>
            <w:r w:rsidRPr="003C7559">
              <w:rPr>
                <w:rFonts w:asciiTheme="majorHAnsi" w:hAnsiTheme="majorHAnsi" w:cs="Calibri"/>
                <w:color w:val="7F7F7F" w:themeColor="text1" w:themeTint="80"/>
                <w:lang w:val="en-GB"/>
              </w:rPr>
              <w:t xml:space="preserve">(E) </w:t>
            </w:r>
            <w:r>
              <w:rPr>
                <w:rFonts w:asciiTheme="majorHAnsi" w:hAnsiTheme="majorHAnsi" w:cs="Calibri"/>
                <w:color w:val="7F7F7F" w:themeColor="text1" w:themeTint="80"/>
                <w:lang w:val="en-GB"/>
              </w:rPr>
              <w:t xml:space="preserve">     </w:t>
            </w:r>
            <w:r w:rsidR="00E20812" w:rsidRPr="004D6D6B">
              <w:rPr>
                <w:rFonts w:asciiTheme="majorHAnsi" w:hAnsiTheme="majorHAnsi" w:cs="Calibri"/>
                <w:lang w:val="en-GB"/>
              </w:rPr>
              <w:t xml:space="preserve">Health education and promotion </w:t>
            </w:r>
          </w:p>
        </w:tc>
        <w:tc>
          <w:tcPr>
            <w:tcW w:w="1418" w:type="dxa"/>
          </w:tcPr>
          <w:p w14:paraId="2D6B5F41" w14:textId="77777777" w:rsidR="00E20812" w:rsidRPr="004D6D6B" w:rsidRDefault="00E20812" w:rsidP="00961665">
            <w:pPr>
              <w:pStyle w:val="Default"/>
              <w:ind w:left="360"/>
              <w:jc w:val="both"/>
              <w:rPr>
                <w:rFonts w:asciiTheme="majorHAnsi" w:hAnsiTheme="majorHAnsi" w:cs="Calibri"/>
                <w:lang w:val="en-GB"/>
              </w:rPr>
            </w:pPr>
          </w:p>
        </w:tc>
      </w:tr>
      <w:tr w:rsidR="00E20812" w:rsidRPr="004D6D6B" w14:paraId="5702877A" w14:textId="77777777" w:rsidTr="004C0377">
        <w:tc>
          <w:tcPr>
            <w:tcW w:w="8505" w:type="dxa"/>
          </w:tcPr>
          <w:p w14:paraId="182B73FC" w14:textId="3CE15926" w:rsidR="00E20812" w:rsidRPr="004D6D6B" w:rsidRDefault="003C7559" w:rsidP="003C7559">
            <w:pPr>
              <w:pStyle w:val="Default"/>
              <w:ind w:left="605" w:hanging="425"/>
              <w:jc w:val="both"/>
              <w:rPr>
                <w:rFonts w:asciiTheme="majorHAnsi" w:hAnsiTheme="majorHAnsi" w:cs="Calibri"/>
                <w:lang w:val="en-GB"/>
              </w:rPr>
            </w:pPr>
            <w:r w:rsidRPr="003C7559">
              <w:rPr>
                <w:rFonts w:asciiTheme="majorHAnsi" w:hAnsiTheme="majorHAnsi" w:cs="Calibri"/>
                <w:color w:val="7F7F7F" w:themeColor="text1" w:themeTint="80"/>
                <w:lang w:val="en-GB"/>
              </w:rPr>
              <w:t xml:space="preserve">(F) </w:t>
            </w:r>
            <w:r>
              <w:rPr>
                <w:rFonts w:asciiTheme="majorHAnsi" w:hAnsiTheme="majorHAnsi" w:cs="Calibri"/>
                <w:color w:val="7F7F7F" w:themeColor="text1" w:themeTint="80"/>
                <w:lang w:val="en-GB"/>
              </w:rPr>
              <w:t xml:space="preserve">     </w:t>
            </w:r>
            <w:r w:rsidR="00E20812" w:rsidRPr="004D6D6B">
              <w:rPr>
                <w:rFonts w:asciiTheme="majorHAnsi" w:hAnsiTheme="majorHAnsi" w:cs="Calibri"/>
                <w:lang w:val="en-GB"/>
              </w:rPr>
              <w:t>Other/cross-disciplinary themes</w:t>
            </w:r>
          </w:p>
        </w:tc>
        <w:tc>
          <w:tcPr>
            <w:tcW w:w="1418" w:type="dxa"/>
          </w:tcPr>
          <w:p w14:paraId="560D4AFC" w14:textId="77777777" w:rsidR="00E20812" w:rsidRPr="004D6D6B" w:rsidRDefault="00E20812" w:rsidP="00961665">
            <w:pPr>
              <w:pStyle w:val="Default"/>
              <w:ind w:left="360"/>
              <w:jc w:val="both"/>
              <w:rPr>
                <w:rFonts w:asciiTheme="majorHAnsi" w:hAnsiTheme="majorHAnsi" w:cs="Calibri"/>
                <w:lang w:val="en-GB"/>
              </w:rPr>
            </w:pPr>
          </w:p>
        </w:tc>
      </w:tr>
    </w:tbl>
    <w:p w14:paraId="17143CAC" w14:textId="2EB3E164" w:rsidR="00E20812" w:rsidRPr="003C7559" w:rsidRDefault="003C7559" w:rsidP="00E20812">
      <w:pPr>
        <w:spacing w:line="240" w:lineRule="auto"/>
        <w:contextualSpacing/>
        <w:rPr>
          <w:rFonts w:asciiTheme="majorHAnsi" w:hAnsiTheme="majorHAnsi" w:cstheme="minorHAnsi"/>
          <w:i/>
          <w:iCs/>
          <w:sz w:val="20"/>
          <w:szCs w:val="20"/>
        </w:rPr>
      </w:pPr>
      <w:r w:rsidRPr="003C7559">
        <w:rPr>
          <w:rFonts w:asciiTheme="majorHAnsi" w:hAnsiTheme="majorHAnsi" w:cstheme="minorHAnsi"/>
          <w:i/>
          <w:iCs/>
          <w:sz w:val="20"/>
          <w:szCs w:val="20"/>
        </w:rPr>
        <w:t xml:space="preserve">Letters in </w:t>
      </w:r>
      <w:r w:rsidRPr="003C7559">
        <w:rPr>
          <w:rFonts w:asciiTheme="majorHAnsi" w:hAnsiTheme="majorHAnsi" w:cstheme="minorHAnsi"/>
          <w:i/>
          <w:iCs/>
          <w:color w:val="808080" w:themeColor="background1" w:themeShade="80"/>
          <w:sz w:val="20"/>
          <w:szCs w:val="20"/>
        </w:rPr>
        <w:t xml:space="preserve">(grey) </w:t>
      </w:r>
      <w:r w:rsidRPr="003C7559">
        <w:rPr>
          <w:rFonts w:asciiTheme="majorHAnsi" w:hAnsiTheme="majorHAnsi" w:cstheme="minorHAnsi"/>
          <w:i/>
          <w:iCs/>
          <w:sz w:val="20"/>
          <w:szCs w:val="20"/>
        </w:rPr>
        <w:t xml:space="preserve">refer to subject area codes </w:t>
      </w:r>
      <w:r>
        <w:rPr>
          <w:rFonts w:asciiTheme="majorHAnsi" w:hAnsiTheme="majorHAnsi" w:cstheme="minorHAnsi"/>
          <w:i/>
          <w:iCs/>
          <w:sz w:val="20"/>
          <w:szCs w:val="20"/>
        </w:rPr>
        <w:t xml:space="preserve">found </w:t>
      </w:r>
      <w:r w:rsidRPr="003C7559">
        <w:rPr>
          <w:rFonts w:asciiTheme="majorHAnsi" w:hAnsiTheme="majorHAnsi" w:cstheme="minorHAnsi"/>
          <w:i/>
          <w:iCs/>
          <w:sz w:val="20"/>
          <w:szCs w:val="20"/>
        </w:rPr>
        <w:t>in Appendix A.</w:t>
      </w:r>
    </w:p>
    <w:p w14:paraId="06D7368E" w14:textId="77777777" w:rsidR="00486851" w:rsidRDefault="00486851" w:rsidP="00E20812">
      <w:pPr>
        <w:spacing w:line="240" w:lineRule="auto"/>
        <w:contextualSpacing/>
        <w:rPr>
          <w:rFonts w:asciiTheme="majorHAnsi" w:hAnsiTheme="majorHAnsi" w:cstheme="minorHAnsi"/>
          <w:b/>
          <w:bCs/>
          <w:sz w:val="24"/>
          <w:szCs w:val="24"/>
        </w:rPr>
      </w:pPr>
    </w:p>
    <w:p w14:paraId="6BE83A54" w14:textId="77777777" w:rsidR="003C7559" w:rsidRDefault="003C7559" w:rsidP="00E20812">
      <w:pPr>
        <w:spacing w:line="240" w:lineRule="auto"/>
        <w:contextualSpacing/>
        <w:rPr>
          <w:rFonts w:asciiTheme="majorHAnsi" w:hAnsiTheme="majorHAnsi" w:cstheme="minorHAnsi"/>
          <w:b/>
          <w:bCs/>
          <w:sz w:val="24"/>
          <w:szCs w:val="24"/>
        </w:rPr>
      </w:pPr>
    </w:p>
    <w:p w14:paraId="03A6D18E" w14:textId="45DA89E0" w:rsidR="00E20812" w:rsidRDefault="00E20812" w:rsidP="00E20812">
      <w:pPr>
        <w:spacing w:line="240" w:lineRule="auto"/>
        <w:contextualSpacing/>
        <w:rPr>
          <w:rFonts w:asciiTheme="majorHAnsi" w:hAnsiTheme="majorHAnsi" w:cstheme="minorHAnsi"/>
        </w:rPr>
      </w:pPr>
      <w:r w:rsidRPr="00E20812">
        <w:rPr>
          <w:rFonts w:asciiTheme="majorHAnsi" w:hAnsiTheme="majorHAnsi" w:cstheme="minorHAnsi"/>
          <w:b/>
          <w:bCs/>
          <w:sz w:val="24"/>
          <w:szCs w:val="24"/>
        </w:rPr>
        <w:t>Step 4.</w:t>
      </w:r>
      <w:r w:rsidRPr="00E20812">
        <w:rPr>
          <w:rFonts w:asciiTheme="majorHAnsi" w:hAnsiTheme="majorHAnsi" w:cstheme="minorHAnsi"/>
          <w:sz w:val="24"/>
          <w:szCs w:val="24"/>
        </w:rPr>
        <w:t xml:space="preserve"> </w:t>
      </w:r>
      <w:r>
        <w:rPr>
          <w:rFonts w:asciiTheme="majorHAnsi" w:hAnsiTheme="majorHAnsi" w:cstheme="minorHAnsi"/>
          <w:sz w:val="24"/>
          <w:szCs w:val="24"/>
        </w:rPr>
        <w:t>B</w:t>
      </w:r>
      <w:r w:rsidRPr="004D6D6B">
        <w:rPr>
          <w:rFonts w:asciiTheme="majorHAnsi" w:hAnsiTheme="majorHAnsi" w:cstheme="minorHAnsi"/>
        </w:rPr>
        <w:t xml:space="preserve">elow </w:t>
      </w:r>
      <w:r>
        <w:rPr>
          <w:rFonts w:asciiTheme="majorHAnsi" w:hAnsiTheme="majorHAnsi" w:cstheme="minorHAnsi"/>
        </w:rPr>
        <w:t xml:space="preserve">you will find </w:t>
      </w:r>
      <w:r w:rsidRPr="004D6D6B">
        <w:rPr>
          <w:rFonts w:asciiTheme="majorHAnsi" w:hAnsiTheme="majorHAnsi" w:cstheme="minorHAnsi"/>
        </w:rPr>
        <w:t xml:space="preserve">the actual reviewer responses from this review. Simply click on the </w:t>
      </w:r>
      <w:r>
        <w:rPr>
          <w:rFonts w:asciiTheme="majorHAnsi" w:hAnsiTheme="majorHAnsi" w:cstheme="minorHAnsi"/>
        </w:rPr>
        <w:t xml:space="preserve">coloured boxes </w:t>
      </w:r>
      <w:r w:rsidRPr="004D6D6B">
        <w:rPr>
          <w:rFonts w:asciiTheme="majorHAnsi" w:hAnsiTheme="majorHAnsi" w:cstheme="minorHAnsi"/>
        </w:rPr>
        <w:t xml:space="preserve">and a drop-down will appear </w:t>
      </w:r>
      <w:r>
        <w:rPr>
          <w:rFonts w:asciiTheme="majorHAnsi" w:hAnsiTheme="majorHAnsi" w:cstheme="minorHAnsi"/>
        </w:rPr>
        <w:t>with their responses (click on the small black arrow on the right).</w:t>
      </w:r>
    </w:p>
    <w:p w14:paraId="408DCEDA" w14:textId="77777777" w:rsidR="0050311E" w:rsidRDefault="0050311E" w:rsidP="00E20812">
      <w:pPr>
        <w:spacing w:line="240" w:lineRule="auto"/>
        <w:contextualSpacing/>
        <w:rPr>
          <w:rFonts w:asciiTheme="majorHAnsi" w:hAnsiTheme="majorHAnsi" w:cstheme="minorHAnsi"/>
        </w:rPr>
      </w:pPr>
    </w:p>
    <w:p w14:paraId="1499256E" w14:textId="36DF0D10" w:rsidR="00E20812" w:rsidRPr="004D6D6B" w:rsidRDefault="00E20812" w:rsidP="00E20812">
      <w:pPr>
        <w:spacing w:line="240" w:lineRule="auto"/>
        <w:contextualSpacing/>
        <w:rPr>
          <w:rFonts w:asciiTheme="majorHAnsi" w:hAnsiTheme="majorHAnsi" w:cstheme="minorHAnsi"/>
        </w:rPr>
      </w:pPr>
    </w:p>
    <w:tbl>
      <w:tblPr>
        <w:tblStyle w:val="TableGrid"/>
        <w:tblW w:w="9634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25"/>
        <w:gridCol w:w="4536"/>
      </w:tblGrid>
      <w:tr w:rsidR="00E20812" w14:paraId="01CAD6AE" w14:textId="77777777" w:rsidTr="008F339C">
        <w:trPr>
          <w:trHeight w:val="401"/>
        </w:trPr>
        <w:tc>
          <w:tcPr>
            <w:tcW w:w="4673" w:type="dxa"/>
            <w:tcMar>
              <w:top w:w="227" w:type="dxa"/>
            </w:tcMar>
            <w:vAlign w:val="center"/>
          </w:tcPr>
          <w:sdt>
            <w:sdtPr>
              <w:rPr>
                <w:rStyle w:val="Style1"/>
                <w:shd w:val="clear" w:color="auto" w:fill="EAF1DD" w:themeFill="accent3" w:themeFillTint="33"/>
              </w:rPr>
              <w:alias w:val="Reviewer 1 responses"/>
              <w:tag w:val=" know"/>
              <w:id w:val="1219474184"/>
              <w:placeholder>
                <w:docPart w:val="71541B82FD2741F1BC2E4912108FD4E3"/>
              </w:placeholder>
              <w15:color w:val="EAF1DD"/>
              <w:dropDownList>
                <w:listItem w:displayText="Click here to reveal Reviewer 1 responses" w:value="Click here to reveal Reviewer 1 responses"/>
                <w:listItem w:displayText="Methods in Public Health:    YES      " w:value="Methods in Public Health:    YES      "/>
                <w:listItem w:displayText="Population health and its determinants incl. environmental health:   YES      " w:value="Population health and its determinants incl. environmental health:   YES      "/>
                <w:listItem w:displayText="Health policy, economics and management:   YES      " w:value="Health policy, economics and management:   YES      "/>
                <w:listItem w:displayText="Health education and promotion:   YES      " w:value="Health education and promotion:   YES      "/>
                <w:listItem w:displayText="Other/cross-disciplinary themes:   YES      " w:value="Other/cross-disciplinary themes:   YES      "/>
              </w:dropDownList>
            </w:sdtPr>
            <w:sdtEndPr>
              <w:rPr>
                <w:rStyle w:val="DefaultParagraphFont"/>
                <w:rFonts w:ascii="Calibri" w:eastAsia="Times New Roman" w:hAnsi="Calibri"/>
                <w:color w:val="000000" w:themeColor="text1"/>
                <w:sz w:val="20"/>
              </w:rPr>
            </w:sdtEndPr>
            <w:sdtContent>
              <w:p w14:paraId="1B32EF9D" w14:textId="79DB699C" w:rsidR="00E20812" w:rsidRPr="004D6D6B" w:rsidRDefault="004C0377" w:rsidP="008F339C">
                <w:pPr>
                  <w:shd w:val="clear" w:color="auto" w:fill="EAF1DD" w:themeFill="accent3" w:themeFillTint="33"/>
                  <w:contextualSpacing/>
                  <w:rPr>
                    <w:rFonts w:asciiTheme="majorHAnsi" w:hAnsiTheme="majorHAnsi" w:cstheme="minorHAnsi"/>
                  </w:rPr>
                </w:pPr>
                <w:r>
                  <w:rPr>
                    <w:rStyle w:val="Style1"/>
                    <w:shd w:val="clear" w:color="auto" w:fill="EAF1DD" w:themeFill="accent3" w:themeFillTint="33"/>
                  </w:rPr>
                  <w:t>Click here to reveal Reviewer 1 responses</w:t>
                </w:r>
              </w:p>
            </w:sdtContent>
          </w:sdt>
          <w:p w14:paraId="5B018E77" w14:textId="77777777" w:rsidR="00E20812" w:rsidRDefault="00E20812" w:rsidP="008F339C">
            <w:pPr>
              <w:contextualSpacing/>
              <w:rPr>
                <w:rFonts w:asciiTheme="majorHAnsi" w:hAnsiTheme="majorHAnsi" w:cstheme="minorHAnsi"/>
              </w:rPr>
            </w:pPr>
          </w:p>
        </w:tc>
        <w:tc>
          <w:tcPr>
            <w:tcW w:w="425" w:type="dxa"/>
            <w:tcMar>
              <w:top w:w="57" w:type="dxa"/>
            </w:tcMar>
            <w:vAlign w:val="center"/>
          </w:tcPr>
          <w:p w14:paraId="65C3407F" w14:textId="77777777" w:rsidR="00E20812" w:rsidRDefault="00E20812" w:rsidP="008F339C">
            <w:pPr>
              <w:contextualSpacing/>
              <w:rPr>
                <w:rFonts w:asciiTheme="majorHAnsi" w:hAnsiTheme="majorHAnsi" w:cstheme="minorHAnsi"/>
              </w:rPr>
            </w:pPr>
          </w:p>
        </w:tc>
        <w:tc>
          <w:tcPr>
            <w:tcW w:w="4536" w:type="dxa"/>
            <w:tcMar>
              <w:top w:w="57" w:type="dxa"/>
            </w:tcMar>
            <w:vAlign w:val="center"/>
          </w:tcPr>
          <w:sdt>
            <w:sdtPr>
              <w:rPr>
                <w:rStyle w:val="Style1"/>
              </w:rPr>
              <w:alias w:val="Reviewer 2 responses"/>
              <w:tag w:val="Reviewer 2 responses"/>
              <w:id w:val="1851528749"/>
              <w:placeholder>
                <w:docPart w:val="0C5AC6F7B5144039BA097AB8FBCCFD93"/>
              </w:placeholder>
              <w15:color w:val="D1E8FF"/>
              <w:dropDownList>
                <w:listItem w:displayText="Click here to reveal Reviewer 2 responses" w:value="Click here to reveal Reviewer 2 responses"/>
                <w:listItem w:displayText="Methods in Public Health:    YES      " w:value="Methods in Public Health:    YES      "/>
                <w:listItem w:displayText="Population health and its determinants incl. environmental health:   YES      " w:value="Population health and its determinants incl. environmental health:   YES      "/>
                <w:listItem w:displayText="Health policy, economics and management:   YES      " w:value="Health policy, economics and management:   YES      "/>
                <w:listItem w:displayText="Health education and promotion:   YES      " w:value="Health education and promotion:   YES      "/>
                <w:listItem w:displayText="Other/cross-disciplinary themes:   YES      " w:value="Other/cross-disciplinary themes:   YES      "/>
              </w:dropDownList>
            </w:sdtPr>
            <w:sdtEndPr>
              <w:rPr>
                <w:rStyle w:val="DefaultParagraphFont"/>
                <w:rFonts w:ascii="Calibri" w:hAnsi="Calibri"/>
                <w:color w:val="auto"/>
                <w:sz w:val="20"/>
              </w:rPr>
            </w:sdtEndPr>
            <w:sdtContent>
              <w:p w14:paraId="532F1DEA" w14:textId="2CB7E6C2" w:rsidR="00E20812" w:rsidRPr="004D6D6B" w:rsidRDefault="004C0377" w:rsidP="008F339C">
                <w:pPr>
                  <w:shd w:val="clear" w:color="auto" w:fill="DBE5F1" w:themeFill="accent1" w:themeFillTint="33"/>
                  <w:contextualSpacing/>
                  <w:rPr>
                    <w:rFonts w:asciiTheme="majorHAnsi" w:hAnsiTheme="majorHAnsi" w:cstheme="minorHAnsi"/>
                  </w:rPr>
                </w:pPr>
                <w:r>
                  <w:rPr>
                    <w:rStyle w:val="Style1"/>
                  </w:rPr>
                  <w:t>Click here to reveal Reviewer 2 responses</w:t>
                </w:r>
              </w:p>
            </w:sdtContent>
          </w:sdt>
          <w:p w14:paraId="0E8E3D1A" w14:textId="77777777" w:rsidR="00E20812" w:rsidRDefault="00E20812" w:rsidP="008F339C">
            <w:pPr>
              <w:contextualSpacing/>
              <w:rPr>
                <w:rFonts w:asciiTheme="majorHAnsi" w:hAnsiTheme="majorHAnsi" w:cstheme="minorHAnsi"/>
              </w:rPr>
            </w:pPr>
          </w:p>
        </w:tc>
      </w:tr>
    </w:tbl>
    <w:p w14:paraId="76007D30" w14:textId="28E0838A" w:rsidR="00E20812" w:rsidRDefault="00E20812" w:rsidP="00E20812">
      <w:pPr>
        <w:pStyle w:val="Heading1"/>
      </w:pPr>
      <w:bookmarkStart w:id="8" w:name="_Toc38440161"/>
      <w:r>
        <w:t>REFLECTION</w:t>
      </w:r>
      <w:bookmarkEnd w:id="8"/>
    </w:p>
    <w:p w14:paraId="34B76AFC" w14:textId="77777777" w:rsidR="00E20812" w:rsidRPr="00CC4D83" w:rsidRDefault="00E20812" w:rsidP="00E20812">
      <w:pPr>
        <w:spacing w:line="240" w:lineRule="auto"/>
        <w:contextualSpacing/>
        <w:rPr>
          <w:rFonts w:asciiTheme="majorHAnsi" w:hAnsiTheme="majorHAnsi" w:cstheme="minorHAnsi"/>
          <w:b/>
          <w:bCs/>
        </w:rPr>
      </w:pPr>
      <w:r w:rsidRPr="00CC4D83">
        <w:rPr>
          <w:rFonts w:asciiTheme="majorHAnsi" w:hAnsiTheme="majorHAnsi" w:cstheme="minorHAnsi"/>
          <w:b/>
          <w:bCs/>
        </w:rPr>
        <w:t>How did you do?</w:t>
      </w:r>
    </w:p>
    <w:p w14:paraId="4252AFD5" w14:textId="61ECCECA" w:rsidR="00EC0C1F" w:rsidRPr="00792A57" w:rsidRDefault="00EC0C1F" w:rsidP="00EC0C1F">
      <w:pPr>
        <w:spacing w:line="240" w:lineRule="auto"/>
        <w:contextualSpacing/>
        <w:jc w:val="both"/>
        <w:rPr>
          <w:rFonts w:asciiTheme="majorHAnsi" w:hAnsiTheme="majorHAnsi" w:cstheme="minorHAnsi"/>
          <w:sz w:val="24"/>
          <w:szCs w:val="24"/>
        </w:rPr>
      </w:pPr>
      <w:r w:rsidRPr="00792A57">
        <w:rPr>
          <w:rFonts w:asciiTheme="majorHAnsi" w:hAnsiTheme="majorHAnsi" w:cstheme="minorHAnsi"/>
          <w:sz w:val="24"/>
          <w:szCs w:val="24"/>
        </w:rPr>
        <w:t xml:space="preserve">Were you in line with the other reviewers or were </w:t>
      </w:r>
      <w:r w:rsidR="00D471A2">
        <w:rPr>
          <w:rFonts w:asciiTheme="majorHAnsi" w:hAnsiTheme="majorHAnsi" w:cstheme="minorHAnsi"/>
          <w:sz w:val="24"/>
          <w:szCs w:val="24"/>
        </w:rPr>
        <w:t>they</w:t>
      </w:r>
      <w:r w:rsidRPr="00792A57">
        <w:rPr>
          <w:rFonts w:asciiTheme="majorHAnsi" w:hAnsiTheme="majorHAnsi" w:cstheme="minorHAnsi"/>
          <w:sz w:val="24"/>
          <w:szCs w:val="24"/>
        </w:rPr>
        <w:t xml:space="preserve"> different? Think about your answers and how it might be that your answers were either the same or different than those given.</w:t>
      </w:r>
      <w:r>
        <w:rPr>
          <w:rFonts w:asciiTheme="majorHAnsi" w:hAnsiTheme="majorHAnsi" w:cstheme="minorHAnsi"/>
          <w:sz w:val="24"/>
          <w:szCs w:val="24"/>
        </w:rPr>
        <w:t xml:space="preserve"> </w:t>
      </w:r>
      <w:r w:rsidRPr="00792A57">
        <w:rPr>
          <w:rFonts w:asciiTheme="majorHAnsi" w:hAnsiTheme="majorHAnsi" w:cstheme="minorHAnsi"/>
          <w:sz w:val="24"/>
          <w:szCs w:val="24"/>
        </w:rPr>
        <w:t xml:space="preserve">If your responses were very different to the responses </w:t>
      </w:r>
      <w:r>
        <w:rPr>
          <w:rFonts w:asciiTheme="majorHAnsi" w:hAnsiTheme="majorHAnsi" w:cstheme="minorHAnsi"/>
          <w:sz w:val="24"/>
          <w:szCs w:val="24"/>
        </w:rPr>
        <w:t xml:space="preserve">we can discuss in the </w:t>
      </w:r>
      <w:r w:rsidRPr="00792A57">
        <w:rPr>
          <w:rFonts w:asciiTheme="majorHAnsi" w:hAnsiTheme="majorHAnsi" w:cstheme="minorHAnsi"/>
          <w:sz w:val="24"/>
          <w:szCs w:val="24"/>
        </w:rPr>
        <w:t>subsequent tele-conference.</w:t>
      </w:r>
    </w:p>
    <w:p w14:paraId="2A4CF795" w14:textId="77777777" w:rsidR="00E20812" w:rsidRDefault="00E20812" w:rsidP="00E20812">
      <w:pPr>
        <w:pStyle w:val="Heading1"/>
      </w:pPr>
      <w:bookmarkStart w:id="9" w:name="_Toc38440162"/>
      <w:r>
        <w:t>FEEDBACK</w:t>
      </w:r>
      <w:bookmarkEnd w:id="9"/>
    </w:p>
    <w:p w14:paraId="02813EC0" w14:textId="3D783AB6" w:rsidR="00B32222" w:rsidRDefault="00E20812" w:rsidP="00663DAE">
      <w:pPr>
        <w:spacing w:line="240" w:lineRule="auto"/>
        <w:contextualSpacing/>
        <w:rPr>
          <w:b/>
          <w:sz w:val="24"/>
          <w:szCs w:val="24"/>
        </w:rPr>
      </w:pPr>
      <w:bookmarkStart w:id="10" w:name="_Hlk37244343"/>
      <w:r>
        <w:rPr>
          <w:rFonts w:asciiTheme="majorHAnsi" w:hAnsiTheme="majorHAnsi" w:cstheme="minorHAnsi"/>
        </w:rPr>
        <w:t xml:space="preserve">We hope this small exercise helped and please do feed back to us </w:t>
      </w:r>
      <w:r w:rsidR="00EC0C1F">
        <w:rPr>
          <w:rFonts w:asciiTheme="majorHAnsi" w:hAnsiTheme="majorHAnsi" w:cstheme="minorHAnsi"/>
        </w:rPr>
        <w:t xml:space="preserve"> at </w:t>
      </w:r>
      <w:hyperlink r:id="rId13" w:history="1">
        <w:r w:rsidR="00EC0C1F" w:rsidRPr="006455C5">
          <w:rPr>
            <w:rStyle w:val="Hyperlink"/>
            <w:rFonts w:asciiTheme="majorHAnsi" w:hAnsiTheme="majorHAnsi" w:cstheme="minorHAnsi"/>
          </w:rPr>
          <w:t>office@aphea.be</w:t>
        </w:r>
      </w:hyperlink>
      <w:r w:rsidR="003C7559">
        <w:rPr>
          <w:rFonts w:asciiTheme="majorHAnsi" w:hAnsiTheme="majorHAnsi" w:cstheme="minorHAnsi"/>
        </w:rPr>
        <w:t xml:space="preserve"> </w:t>
      </w:r>
      <w:r w:rsidR="00EC0C1F">
        <w:rPr>
          <w:rFonts w:asciiTheme="majorHAnsi" w:hAnsiTheme="majorHAnsi" w:cstheme="minorHAnsi"/>
        </w:rPr>
        <w:t xml:space="preserve">or in the tele-conference, </w:t>
      </w:r>
      <w:r>
        <w:rPr>
          <w:rFonts w:asciiTheme="majorHAnsi" w:hAnsiTheme="majorHAnsi" w:cstheme="minorHAnsi"/>
        </w:rPr>
        <w:t xml:space="preserve">what </w:t>
      </w:r>
      <w:r w:rsidR="005A41A6">
        <w:rPr>
          <w:rFonts w:asciiTheme="majorHAnsi" w:hAnsiTheme="majorHAnsi" w:cstheme="minorHAnsi"/>
        </w:rPr>
        <w:t xml:space="preserve">you felt </w:t>
      </w:r>
      <w:r>
        <w:rPr>
          <w:rFonts w:asciiTheme="majorHAnsi" w:hAnsiTheme="majorHAnsi" w:cstheme="minorHAnsi"/>
        </w:rPr>
        <w:t>worked and</w:t>
      </w:r>
      <w:r w:rsidR="00EC0C1F">
        <w:rPr>
          <w:rFonts w:asciiTheme="majorHAnsi" w:hAnsiTheme="majorHAnsi" w:cstheme="minorHAnsi"/>
        </w:rPr>
        <w:t xml:space="preserve"> / or</w:t>
      </w:r>
      <w:r>
        <w:rPr>
          <w:rFonts w:asciiTheme="majorHAnsi" w:hAnsiTheme="majorHAnsi" w:cstheme="minorHAnsi"/>
        </w:rPr>
        <w:t xml:space="preserve"> what </w:t>
      </w:r>
      <w:r w:rsidR="005A41A6">
        <w:rPr>
          <w:rFonts w:asciiTheme="majorHAnsi" w:hAnsiTheme="majorHAnsi" w:cstheme="minorHAnsi"/>
        </w:rPr>
        <w:t xml:space="preserve">you felt </w:t>
      </w:r>
      <w:r>
        <w:rPr>
          <w:rFonts w:asciiTheme="majorHAnsi" w:hAnsiTheme="majorHAnsi" w:cstheme="minorHAnsi"/>
        </w:rPr>
        <w:t xml:space="preserve">didn’t work so well and </w:t>
      </w:r>
      <w:r w:rsidR="00EC0C1F">
        <w:rPr>
          <w:rFonts w:asciiTheme="majorHAnsi" w:hAnsiTheme="majorHAnsi" w:cstheme="minorHAnsi"/>
        </w:rPr>
        <w:t xml:space="preserve">what we </w:t>
      </w:r>
      <w:r>
        <w:rPr>
          <w:rFonts w:asciiTheme="majorHAnsi" w:hAnsiTheme="majorHAnsi" w:cstheme="minorHAnsi"/>
        </w:rPr>
        <w:t>can improve?</w:t>
      </w:r>
      <w:r w:rsidR="003C7559">
        <w:rPr>
          <w:rFonts w:asciiTheme="majorHAnsi" w:hAnsiTheme="majorHAnsi" w:cstheme="minorHAnsi"/>
        </w:rPr>
        <w:t xml:space="preserve"> </w:t>
      </w:r>
    </w:p>
    <w:bookmarkEnd w:id="10"/>
    <w:p w14:paraId="2D57DAE4" w14:textId="1E7517F3" w:rsidR="00B32222" w:rsidRDefault="00B32222">
      <w:pPr>
        <w:rPr>
          <w:b/>
          <w:sz w:val="24"/>
          <w:szCs w:val="24"/>
        </w:rPr>
      </w:pPr>
    </w:p>
    <w:p w14:paraId="573C0EFB" w14:textId="77777777" w:rsidR="00772F7D" w:rsidRDefault="00772F7D" w:rsidP="00772F7D">
      <w:pPr>
        <w:rPr>
          <w:b/>
          <w:sz w:val="28"/>
          <w:szCs w:val="28"/>
        </w:rPr>
      </w:pPr>
    </w:p>
    <w:p w14:paraId="7D599F37" w14:textId="77777777" w:rsidR="005B37D0" w:rsidRDefault="005B37D0" w:rsidP="00B32222">
      <w:pPr>
        <w:pStyle w:val="Heading1"/>
      </w:pPr>
    </w:p>
    <w:p w14:paraId="5DA314A0" w14:textId="4439ED83" w:rsidR="005B37D0" w:rsidRDefault="00772F7D" w:rsidP="00B32222">
      <w:pPr>
        <w:pStyle w:val="Heading1"/>
      </w:pPr>
      <w:bookmarkStart w:id="11" w:name="_Toc38440163"/>
      <w:r w:rsidRPr="00772F7D">
        <w:t xml:space="preserve">APPENDIX A: </w:t>
      </w:r>
      <w:r w:rsidR="005B37D0">
        <w:t>PROGRAMME AIMS</w:t>
      </w:r>
      <w:bookmarkEnd w:id="11"/>
    </w:p>
    <w:p w14:paraId="46376A74" w14:textId="77777777" w:rsidR="005B37D0" w:rsidRDefault="005B37D0" w:rsidP="00B32222">
      <w:pPr>
        <w:pStyle w:val="Heading1"/>
      </w:pPr>
    </w:p>
    <w:p w14:paraId="5462D93E" w14:textId="55B84536" w:rsidR="005B37D0" w:rsidRPr="005B37D0" w:rsidRDefault="005B37D0" w:rsidP="005B37D0">
      <w:pPr>
        <w:pStyle w:val="ListParagraph"/>
        <w:widowControl w:val="0"/>
        <w:numPr>
          <w:ilvl w:val="0"/>
          <w:numId w:val="15"/>
        </w:numPr>
        <w:spacing w:after="240"/>
        <w:rPr>
          <w:szCs w:val="24"/>
        </w:rPr>
      </w:pPr>
      <w:r w:rsidRPr="005B37D0">
        <w:rPr>
          <w:szCs w:val="24"/>
        </w:rPr>
        <w:t>Equip students with the knowledge and skills required to apply high quality, methodologically sound and ethical health services research and health technology assessment techniques to a range of public health problems</w:t>
      </w:r>
    </w:p>
    <w:p w14:paraId="1944096D" w14:textId="77777777" w:rsidR="005B37D0" w:rsidRPr="005B37D0" w:rsidRDefault="005B37D0" w:rsidP="005B37D0">
      <w:pPr>
        <w:widowControl w:val="0"/>
        <w:spacing w:after="240"/>
        <w:ind w:left="714"/>
        <w:contextualSpacing/>
        <w:jc w:val="both"/>
        <w:rPr>
          <w:rFonts w:ascii="Cambria" w:hAnsi="Cambria"/>
          <w:sz w:val="24"/>
          <w:szCs w:val="24"/>
        </w:rPr>
      </w:pPr>
    </w:p>
    <w:p w14:paraId="6F34FC0F" w14:textId="622A6826" w:rsidR="005B37D0" w:rsidRPr="005B37D0" w:rsidRDefault="005B37D0" w:rsidP="005B37D0">
      <w:pPr>
        <w:pStyle w:val="ListParagraph"/>
        <w:widowControl w:val="0"/>
        <w:numPr>
          <w:ilvl w:val="0"/>
          <w:numId w:val="15"/>
        </w:numPr>
        <w:spacing w:after="240"/>
        <w:rPr>
          <w:szCs w:val="24"/>
        </w:rPr>
      </w:pPr>
      <w:r w:rsidRPr="005B37D0">
        <w:rPr>
          <w:szCs w:val="24"/>
        </w:rPr>
        <w:t>Enable students to review and critically appraise the methods and results of existing research, and understand the implications for policy and practice</w:t>
      </w:r>
    </w:p>
    <w:p w14:paraId="0FEA5392" w14:textId="77777777" w:rsidR="005B37D0" w:rsidRPr="005B37D0" w:rsidRDefault="005B37D0" w:rsidP="005B37D0">
      <w:pPr>
        <w:widowControl w:val="0"/>
        <w:spacing w:after="240"/>
        <w:ind w:left="714"/>
        <w:contextualSpacing/>
        <w:jc w:val="both"/>
        <w:rPr>
          <w:rFonts w:ascii="Cambria" w:hAnsi="Cambria"/>
          <w:sz w:val="24"/>
          <w:szCs w:val="24"/>
        </w:rPr>
      </w:pPr>
    </w:p>
    <w:p w14:paraId="5EB6B1CD" w14:textId="77777777" w:rsidR="005B37D0" w:rsidRPr="005B37D0" w:rsidRDefault="005B37D0" w:rsidP="005B37D0">
      <w:pPr>
        <w:pStyle w:val="ListParagraph"/>
        <w:widowControl w:val="0"/>
        <w:numPr>
          <w:ilvl w:val="0"/>
          <w:numId w:val="15"/>
        </w:numPr>
        <w:spacing w:after="240"/>
        <w:rPr>
          <w:szCs w:val="24"/>
        </w:rPr>
      </w:pPr>
      <w:r w:rsidRPr="005B37D0">
        <w:rPr>
          <w:szCs w:val="24"/>
        </w:rPr>
        <w:t>Develop practical solutions to protect and promote the public health in the context of academic or professional settings</w:t>
      </w:r>
    </w:p>
    <w:p w14:paraId="12F914C1" w14:textId="77777777" w:rsidR="005B37D0" w:rsidRDefault="005B37D0" w:rsidP="00B32222">
      <w:pPr>
        <w:pStyle w:val="Heading1"/>
      </w:pPr>
    </w:p>
    <w:p w14:paraId="5E8C8E5E" w14:textId="77777777" w:rsidR="005B37D0" w:rsidRDefault="005B37D0" w:rsidP="00B32222">
      <w:pPr>
        <w:pStyle w:val="Heading1"/>
      </w:pPr>
    </w:p>
    <w:p w14:paraId="4F6CDDA5" w14:textId="77777777" w:rsidR="005B37D0" w:rsidRDefault="005B37D0">
      <w:pPr>
        <w:rPr>
          <w:rFonts w:asciiTheme="majorHAnsi" w:hAnsiTheme="majorHAnsi"/>
          <w:b/>
          <w:sz w:val="28"/>
          <w:szCs w:val="40"/>
        </w:rPr>
      </w:pPr>
      <w:r>
        <w:br w:type="page"/>
      </w:r>
    </w:p>
    <w:p w14:paraId="752B6B42" w14:textId="3A398692" w:rsidR="00772F7D" w:rsidRPr="00772F7D" w:rsidRDefault="005B37D0" w:rsidP="00B32222">
      <w:pPr>
        <w:pStyle w:val="Heading1"/>
        <w:rPr>
          <w:b w:val="0"/>
        </w:rPr>
      </w:pPr>
      <w:bookmarkStart w:id="12" w:name="_Toc38440164"/>
      <w:r>
        <w:lastRenderedPageBreak/>
        <w:t xml:space="preserve">APPENDIX B. </w:t>
      </w:r>
      <w:r w:rsidR="00772F7D" w:rsidRPr="00772F7D">
        <w:t>CURRICULA SUBJECT AREAS BY CONTENT</w:t>
      </w:r>
      <w:bookmarkEnd w:id="12"/>
    </w:p>
    <w:tbl>
      <w:tblPr>
        <w:tblW w:w="9072" w:type="dxa"/>
        <w:tblInd w:w="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1"/>
        <w:gridCol w:w="1275"/>
        <w:gridCol w:w="4536"/>
      </w:tblGrid>
      <w:tr w:rsidR="00772F7D" w:rsidRPr="00772F7D" w14:paraId="21B01D35" w14:textId="77777777" w:rsidTr="00CC4D83">
        <w:trPr>
          <w:trHeight w:hRule="exact" w:val="439"/>
        </w:trPr>
        <w:tc>
          <w:tcPr>
            <w:tcW w:w="326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DBEC3A2" w14:textId="77777777" w:rsidR="00772F7D" w:rsidRPr="00772F7D" w:rsidRDefault="00772F7D" w:rsidP="00CC4D83">
            <w:pPr>
              <w:spacing w:line="240" w:lineRule="auto"/>
              <w:ind w:left="102" w:right="-20"/>
              <w:jc w:val="center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</w:rPr>
              <w:br w:type="page"/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SUBJECT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AR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2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AS</w:t>
            </w:r>
          </w:p>
        </w:tc>
        <w:tc>
          <w:tcPr>
            <w:tcW w:w="5811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A63CCAF" w14:textId="77777777" w:rsidR="00772F7D" w:rsidRPr="00772F7D" w:rsidRDefault="00772F7D" w:rsidP="00CC4D83">
            <w:pPr>
              <w:spacing w:line="240" w:lineRule="auto"/>
              <w:ind w:left="102" w:right="-20"/>
              <w:jc w:val="center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b/>
                <w:bCs/>
                <w:spacing w:val="1"/>
                <w:sz w:val="20"/>
                <w:szCs w:val="20"/>
              </w:rPr>
              <w:t>C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URRI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1"/>
                <w:sz w:val="20"/>
                <w:szCs w:val="20"/>
              </w:rPr>
              <w:t>C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ULUM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1"/>
                <w:sz w:val="20"/>
                <w:szCs w:val="20"/>
              </w:rPr>
              <w:t>CO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2"/>
                <w:sz w:val="20"/>
                <w:szCs w:val="20"/>
              </w:rPr>
              <w:t>T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T</w:t>
            </w:r>
          </w:p>
        </w:tc>
      </w:tr>
      <w:tr w:rsidR="00772F7D" w:rsidRPr="00772F7D" w14:paraId="0E96D78D" w14:textId="77777777" w:rsidTr="00772F7D">
        <w:trPr>
          <w:trHeight w:hRule="exact" w:val="26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D469A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1"/>
              </w:numPr>
              <w:spacing w:after="0" w:line="233" w:lineRule="exact"/>
              <w:ind w:left="425" w:right="191" w:hanging="284"/>
              <w:jc w:val="left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In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>t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2"/>
                <w:sz w:val="20"/>
                <w:szCs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od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1"/>
                <w:sz w:val="20"/>
                <w:szCs w:val="20"/>
              </w:rPr>
              <w:t>u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ct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>i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2"/>
                <w:sz w:val="20"/>
                <w:szCs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A85AC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33" w:lineRule="exact"/>
              <w:ind w:left="835" w:hanging="495"/>
              <w:jc w:val="left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In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tr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du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c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ti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to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p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u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b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ic</w:t>
            </w:r>
            <w:r w:rsidRPr="00772F7D">
              <w:rPr>
                <w:rFonts w:asciiTheme="minorHAnsi" w:eastAsia="Cambria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h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al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t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h</w:t>
            </w:r>
          </w:p>
        </w:tc>
      </w:tr>
      <w:tr w:rsidR="00772F7D" w:rsidRPr="00772F7D" w14:paraId="5CE0D45E" w14:textId="77777777" w:rsidTr="00CC4D83">
        <w:trPr>
          <w:trHeight w:hRule="exact" w:val="993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7FB50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1"/>
              </w:numPr>
              <w:spacing w:after="0" w:line="233" w:lineRule="exact"/>
              <w:ind w:left="425" w:right="191" w:hanging="284"/>
              <w:jc w:val="left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M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>et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1"/>
                <w:sz w:val="20"/>
                <w:szCs w:val="20"/>
              </w:rPr>
              <w:t>h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ods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in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1"/>
                <w:sz w:val="20"/>
                <w:szCs w:val="20"/>
              </w:rPr>
              <w:t>pu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b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1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ic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1"/>
                <w:sz w:val="20"/>
                <w:szCs w:val="20"/>
              </w:rPr>
              <w:t>h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1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>t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103A8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3"/>
              </w:numPr>
              <w:spacing w:after="0" w:line="236" w:lineRule="exact"/>
              <w:ind w:left="850" w:right="275" w:hanging="490"/>
              <w:jc w:val="left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Epi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d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mio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ogic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m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thod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s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, </w:t>
            </w:r>
          </w:p>
          <w:p w14:paraId="68860478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3"/>
              </w:numPr>
              <w:spacing w:after="0" w:line="236" w:lineRule="exact"/>
              <w:ind w:left="850" w:right="275" w:hanging="490"/>
              <w:jc w:val="left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Biost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tisti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ca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4"/>
                <w:sz w:val="20"/>
                <w:szCs w:val="20"/>
              </w:rPr>
              <w:t>m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thod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s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, </w:t>
            </w:r>
          </w:p>
          <w:p w14:paraId="78665186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3"/>
              </w:numPr>
              <w:spacing w:after="0" w:line="236" w:lineRule="exact"/>
              <w:ind w:left="850" w:right="275" w:hanging="490"/>
              <w:jc w:val="left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Q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u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itative</w:t>
            </w:r>
            <w:r w:rsidRPr="00772F7D">
              <w:rPr>
                <w:rFonts w:asciiTheme="minorHAnsi" w:eastAsia="Cambria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re</w:t>
            </w:r>
            <w:r w:rsidRPr="00772F7D">
              <w:rPr>
                <w:rFonts w:asciiTheme="minorHAnsi" w:eastAsia="Cambria" w:hAnsiTheme="minorHAnsi" w:cstheme="minorHAnsi"/>
                <w:spacing w:val="3"/>
                <w:sz w:val="20"/>
                <w:szCs w:val="20"/>
              </w:rPr>
              <w:t>s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c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h</w:t>
            </w:r>
            <w:r w:rsidRPr="00772F7D">
              <w:rPr>
                <w:rFonts w:asciiTheme="minorHAnsi" w:eastAsia="Cambria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m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</w:t>
            </w:r>
            <w:r w:rsidRPr="00772F7D">
              <w:rPr>
                <w:rFonts w:asciiTheme="minorHAnsi" w:eastAsia="Cambria" w:hAnsiTheme="minorHAnsi" w:cstheme="minorHAnsi"/>
                <w:spacing w:val="3"/>
                <w:sz w:val="20"/>
                <w:szCs w:val="20"/>
              </w:rPr>
              <w:t>h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d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s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,</w:t>
            </w:r>
          </w:p>
          <w:p w14:paraId="08526B08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3"/>
              </w:numPr>
              <w:spacing w:after="0" w:line="230" w:lineRule="exact"/>
              <w:ind w:left="850" w:right="-20" w:hanging="490"/>
              <w:jc w:val="left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S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urv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y</w:t>
            </w:r>
            <w:r w:rsidRPr="00772F7D">
              <w:rPr>
                <w:rFonts w:asciiTheme="minorHAnsi" w:eastAsia="Cambria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m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</w:t>
            </w:r>
            <w:r w:rsidRPr="00772F7D">
              <w:rPr>
                <w:rFonts w:asciiTheme="minorHAnsi" w:eastAsia="Cambria" w:hAnsiTheme="minorHAnsi" w:cstheme="minorHAnsi"/>
                <w:spacing w:val="3"/>
                <w:sz w:val="20"/>
                <w:szCs w:val="20"/>
              </w:rPr>
              <w:t>h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ods</w:t>
            </w:r>
          </w:p>
        </w:tc>
      </w:tr>
      <w:tr w:rsidR="00772F7D" w:rsidRPr="00772F7D" w14:paraId="577EA49C" w14:textId="77777777" w:rsidTr="00772F7D">
        <w:trPr>
          <w:trHeight w:hRule="exact" w:val="196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FF869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1"/>
              </w:numPr>
              <w:spacing w:after="0" w:line="236" w:lineRule="exact"/>
              <w:ind w:left="425" w:right="191" w:hanging="284"/>
              <w:jc w:val="left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Pop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1"/>
                <w:sz w:val="20"/>
                <w:szCs w:val="20"/>
              </w:rPr>
              <w:t>ul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>at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2"/>
                <w:sz w:val="20"/>
                <w:szCs w:val="20"/>
              </w:rPr>
              <w:t>i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on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2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1"/>
                <w:sz w:val="20"/>
                <w:szCs w:val="20"/>
              </w:rPr>
              <w:t>h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2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1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>t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h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nd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2"/>
                <w:sz w:val="20"/>
                <w:szCs w:val="20"/>
              </w:rPr>
              <w:t>i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>t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 xml:space="preserve">s 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1"/>
                <w:sz w:val="20"/>
                <w:szCs w:val="20"/>
              </w:rPr>
              <w:t>d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>t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3"/>
                <w:sz w:val="20"/>
                <w:szCs w:val="20"/>
              </w:rPr>
              <w:t>m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in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>t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99AF5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4"/>
              </w:numPr>
              <w:spacing w:after="0" w:line="240" w:lineRule="auto"/>
              <w:ind w:left="850" w:right="196" w:hanging="490"/>
              <w:jc w:val="left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vir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m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sc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i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en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c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s 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(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i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cl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udi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g</w:t>
            </w:r>
            <w:r w:rsidRPr="00772F7D">
              <w:rPr>
                <w:rFonts w:asciiTheme="minorHAnsi" w:eastAsia="Cambria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phy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s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i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cal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,</w:t>
            </w:r>
            <w:r w:rsidRPr="00772F7D">
              <w:rPr>
                <w:rFonts w:asciiTheme="minorHAnsi" w:eastAsia="Cambria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c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h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mic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l 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d</w:t>
            </w:r>
            <w:r w:rsidRPr="00772F7D">
              <w:rPr>
                <w:rFonts w:asciiTheme="minorHAnsi" w:eastAsia="Cambria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b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io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ogic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f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ac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to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s)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, </w:t>
            </w:r>
          </w:p>
          <w:p w14:paraId="1C2A4F12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4"/>
              </w:numPr>
              <w:spacing w:after="0" w:line="240" w:lineRule="auto"/>
              <w:ind w:left="850" w:right="196" w:hanging="490"/>
              <w:jc w:val="left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C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ommu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i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ca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b</w:t>
            </w:r>
            <w:r w:rsidRPr="00772F7D">
              <w:rPr>
                <w:rFonts w:asciiTheme="minorHAnsi" w:eastAsia="Cambria" w:hAnsiTheme="minorHAnsi" w:cstheme="minorHAnsi"/>
                <w:spacing w:val="3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disease,</w:t>
            </w:r>
            <w:r w:rsidRPr="00772F7D">
              <w:rPr>
                <w:rFonts w:asciiTheme="minorHAnsi" w:eastAsia="Cambria" w:hAnsiTheme="minorHAnsi" w:cstheme="minorHAnsi"/>
                <w:spacing w:val="-2"/>
                <w:sz w:val="20"/>
                <w:szCs w:val="20"/>
              </w:rPr>
              <w:t xml:space="preserve"> </w:t>
            </w:r>
          </w:p>
          <w:p w14:paraId="1E282382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4"/>
              </w:numPr>
              <w:spacing w:after="0" w:line="240" w:lineRule="auto"/>
              <w:ind w:left="850" w:right="196" w:hanging="490"/>
              <w:jc w:val="left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- 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c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ommu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i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ca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b</w:t>
            </w:r>
            <w:r w:rsidRPr="00772F7D">
              <w:rPr>
                <w:rFonts w:asciiTheme="minorHAnsi" w:eastAsia="Cambria" w:hAnsiTheme="minorHAnsi" w:cstheme="minorHAnsi"/>
                <w:spacing w:val="3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di</w:t>
            </w:r>
            <w:r w:rsidRPr="00772F7D">
              <w:rPr>
                <w:rFonts w:asciiTheme="minorHAnsi" w:eastAsia="Cambria" w:hAnsiTheme="minorHAnsi" w:cstheme="minorHAnsi"/>
                <w:spacing w:val="3"/>
                <w:sz w:val="20"/>
                <w:szCs w:val="20"/>
              </w:rPr>
              <w:t>s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as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, </w:t>
            </w:r>
          </w:p>
          <w:p w14:paraId="04E6EE06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4"/>
              </w:numPr>
              <w:spacing w:after="0" w:line="240" w:lineRule="auto"/>
              <w:ind w:left="850" w:right="196" w:hanging="490"/>
              <w:jc w:val="left"/>
              <w:rPr>
                <w:rFonts w:asciiTheme="minorHAnsi" w:eastAsia="Cambria" w:hAnsiTheme="minorHAnsi" w:cstheme="minorHAnsi"/>
                <w:spacing w:val="-6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cc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up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tio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h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th,</w:t>
            </w:r>
            <w:r w:rsidRPr="00772F7D">
              <w:rPr>
                <w:rFonts w:asciiTheme="minorHAnsi" w:eastAsia="Cambria" w:hAnsiTheme="minorHAnsi" w:cstheme="minorHAnsi"/>
                <w:spacing w:val="-6"/>
                <w:sz w:val="20"/>
                <w:szCs w:val="20"/>
              </w:rPr>
              <w:t xml:space="preserve"> </w:t>
            </w:r>
          </w:p>
          <w:p w14:paraId="2A460DB5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4"/>
              </w:numPr>
              <w:spacing w:after="0" w:line="240" w:lineRule="auto"/>
              <w:ind w:left="850" w:right="196" w:hanging="490"/>
              <w:jc w:val="left"/>
              <w:rPr>
                <w:rFonts w:asciiTheme="minorHAnsi" w:eastAsia="Cambria" w:hAnsiTheme="minorHAnsi" w:cstheme="minorHAnsi"/>
                <w:spacing w:val="-8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So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c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i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d 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be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h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vio</w:t>
            </w:r>
            <w:r w:rsidRPr="00772F7D">
              <w:rPr>
                <w:rFonts w:asciiTheme="minorHAnsi" w:eastAsia="Cambria" w:hAnsiTheme="minorHAnsi" w:cstheme="minorHAnsi"/>
                <w:spacing w:val="3"/>
                <w:sz w:val="20"/>
                <w:szCs w:val="20"/>
              </w:rPr>
              <w:t>u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sc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i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en</w:t>
            </w:r>
            <w:r w:rsidRPr="00772F7D">
              <w:rPr>
                <w:rFonts w:asciiTheme="minorHAnsi" w:eastAsia="Cambria" w:hAnsiTheme="minorHAnsi" w:cstheme="minorHAnsi"/>
                <w:spacing w:val="3"/>
                <w:sz w:val="20"/>
                <w:szCs w:val="20"/>
              </w:rPr>
              <w:t>c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s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,</w:t>
            </w:r>
            <w:r w:rsidRPr="00772F7D">
              <w:rPr>
                <w:rFonts w:asciiTheme="minorHAnsi" w:eastAsia="Cambria" w:hAnsiTheme="minorHAnsi" w:cstheme="minorHAnsi"/>
                <w:spacing w:val="-8"/>
                <w:sz w:val="20"/>
                <w:szCs w:val="20"/>
              </w:rPr>
              <w:t xml:space="preserve"> </w:t>
            </w:r>
          </w:p>
          <w:p w14:paraId="5C88B510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4"/>
              </w:numPr>
              <w:spacing w:after="0" w:line="240" w:lineRule="auto"/>
              <w:ind w:left="850" w:right="196" w:hanging="490"/>
              <w:jc w:val="left"/>
              <w:rPr>
                <w:rFonts w:asciiTheme="minorHAnsi" w:eastAsia="Cambria" w:hAnsiTheme="minorHAnsi" w:cstheme="minorHAnsi"/>
                <w:spacing w:val="-11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pacing w:val="3"/>
                <w:sz w:val="20"/>
                <w:szCs w:val="20"/>
              </w:rPr>
              <w:t>H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th 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isk</w:t>
            </w:r>
            <w:r w:rsidRPr="00772F7D">
              <w:rPr>
                <w:rFonts w:asciiTheme="minorHAnsi" w:eastAsia="Cambria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ass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ss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m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t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,</w:t>
            </w:r>
            <w:r w:rsidRPr="00772F7D">
              <w:rPr>
                <w:rFonts w:asciiTheme="minorHAnsi" w:eastAsia="Cambria" w:hAnsiTheme="minorHAnsi" w:cstheme="minorHAnsi"/>
                <w:spacing w:val="-11"/>
                <w:sz w:val="20"/>
                <w:szCs w:val="20"/>
              </w:rPr>
              <w:t xml:space="preserve"> </w:t>
            </w:r>
          </w:p>
          <w:p w14:paraId="03971EA0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4"/>
              </w:numPr>
              <w:spacing w:after="0" w:line="240" w:lineRule="auto"/>
              <w:ind w:left="850" w:right="196" w:hanging="490"/>
              <w:jc w:val="left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pacing w:val="3"/>
                <w:sz w:val="20"/>
                <w:szCs w:val="20"/>
              </w:rPr>
              <w:t>H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th i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q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u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iti</w:t>
            </w:r>
            <w:r w:rsidRPr="00772F7D">
              <w:rPr>
                <w:rFonts w:asciiTheme="minorHAnsi" w:eastAsia="Cambria" w:hAnsiTheme="minorHAnsi" w:cstheme="minorHAnsi"/>
                <w:spacing w:val="-2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s</w:t>
            </w:r>
            <w:r w:rsidRPr="00772F7D">
              <w:rPr>
                <w:rFonts w:asciiTheme="minorHAnsi" w:eastAsia="Cambria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g</w:t>
            </w:r>
            <w:r w:rsidRPr="00772F7D">
              <w:rPr>
                <w:rFonts w:asciiTheme="minorHAnsi" w:eastAsia="Cambria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s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c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i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l g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di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</w:t>
            </w:r>
          </w:p>
        </w:tc>
      </w:tr>
      <w:tr w:rsidR="00772F7D" w:rsidRPr="00772F7D" w14:paraId="2F9426CA" w14:textId="77777777" w:rsidTr="00CC4D83">
        <w:trPr>
          <w:trHeight w:hRule="exact" w:val="166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DCF43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5"/>
              </w:numPr>
              <w:spacing w:before="3" w:after="0" w:line="232" w:lineRule="exact"/>
              <w:ind w:left="425" w:right="191" w:hanging="284"/>
              <w:jc w:val="left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He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1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>t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h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1"/>
                <w:sz w:val="20"/>
                <w:szCs w:val="20"/>
              </w:rPr>
              <w:t>p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oli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3"/>
                <w:sz w:val="20"/>
                <w:szCs w:val="20"/>
              </w:rPr>
              <w:t>c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y,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2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co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2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omic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2"/>
                <w:sz w:val="20"/>
                <w:szCs w:val="20"/>
              </w:rPr>
              <w:t>s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,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9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nd m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2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ge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2"/>
                <w:sz w:val="20"/>
                <w:szCs w:val="20"/>
              </w:rPr>
              <w:t>m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ent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507F7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6"/>
              </w:numPr>
              <w:spacing w:before="3" w:after="0" w:line="232" w:lineRule="exact"/>
              <w:ind w:left="850" w:right="161" w:hanging="490"/>
              <w:jc w:val="left"/>
              <w:rPr>
                <w:rFonts w:asciiTheme="minorHAnsi" w:eastAsia="Cambria" w:hAnsiTheme="minorHAnsi" w:cstheme="minorHAnsi"/>
                <w:spacing w:val="-11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c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omic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s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,</w:t>
            </w:r>
            <w:r w:rsidRPr="00772F7D">
              <w:rPr>
                <w:rFonts w:asciiTheme="minorHAnsi" w:eastAsia="Cambria" w:hAnsiTheme="minorHAnsi" w:cstheme="minorHAnsi"/>
                <w:spacing w:val="-11"/>
                <w:sz w:val="20"/>
                <w:szCs w:val="20"/>
              </w:rPr>
              <w:t xml:space="preserve"> </w:t>
            </w:r>
          </w:p>
          <w:p w14:paraId="3B8F8BA3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6"/>
              </w:numPr>
              <w:spacing w:before="3" w:after="0" w:line="232" w:lineRule="exact"/>
              <w:ind w:left="850" w:right="161" w:hanging="490"/>
              <w:jc w:val="left"/>
              <w:rPr>
                <w:rFonts w:asciiTheme="minorHAnsi" w:eastAsia="Cambria" w:hAnsiTheme="minorHAnsi" w:cstheme="minorHAnsi"/>
                <w:spacing w:val="-9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pacing w:val="3"/>
                <w:sz w:val="20"/>
                <w:szCs w:val="20"/>
              </w:rPr>
              <w:t>H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th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ca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s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y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s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t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ms pl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i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g,</w:t>
            </w:r>
            <w:r w:rsidRPr="00772F7D">
              <w:rPr>
                <w:rFonts w:asciiTheme="minorHAnsi" w:eastAsia="Cambria" w:hAnsiTheme="minorHAnsi" w:cstheme="minorHAnsi"/>
                <w:spacing w:val="-9"/>
                <w:sz w:val="20"/>
                <w:szCs w:val="20"/>
              </w:rPr>
              <w:t xml:space="preserve"> </w:t>
            </w:r>
          </w:p>
          <w:p w14:paraId="0CECBE31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6"/>
              </w:numPr>
              <w:spacing w:before="3" w:after="0" w:line="236" w:lineRule="exact"/>
              <w:ind w:left="850" w:right="72" w:hanging="490"/>
              <w:jc w:val="left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g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is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ti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d m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g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m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t,</w:t>
            </w:r>
            <w:r w:rsidRPr="00772F7D">
              <w:rPr>
                <w:rFonts w:asciiTheme="minorHAnsi" w:eastAsia="Cambria" w:hAnsiTheme="minorHAnsi" w:cstheme="minorHAnsi"/>
                <w:spacing w:val="-13"/>
                <w:sz w:val="20"/>
                <w:szCs w:val="20"/>
              </w:rPr>
              <w:t xml:space="preserve"> </w:t>
            </w:r>
          </w:p>
          <w:p w14:paraId="71490656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6"/>
              </w:numPr>
              <w:spacing w:before="3" w:after="0" w:line="236" w:lineRule="exact"/>
              <w:ind w:left="850" w:right="72" w:hanging="490"/>
              <w:jc w:val="left"/>
              <w:rPr>
                <w:rFonts w:asciiTheme="minorHAnsi" w:eastAsia="Cambria" w:hAnsiTheme="minorHAnsi" w:cstheme="minorHAnsi"/>
                <w:spacing w:val="-8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pacing w:val="3"/>
                <w:sz w:val="20"/>
                <w:szCs w:val="20"/>
              </w:rPr>
              <w:t>H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th</w:t>
            </w:r>
            <w:r w:rsidRPr="00772F7D">
              <w:rPr>
                <w:rFonts w:asciiTheme="minorHAnsi" w:eastAsia="Cambria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p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i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c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y, </w:t>
            </w:r>
          </w:p>
          <w:p w14:paraId="1984F559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6"/>
              </w:numPr>
              <w:spacing w:before="3" w:after="0" w:line="236" w:lineRule="exact"/>
              <w:ind w:left="850" w:right="72" w:hanging="490"/>
              <w:jc w:val="left"/>
              <w:rPr>
                <w:rFonts w:asciiTheme="minorHAnsi" w:eastAsia="Cambria" w:hAnsiTheme="minorHAnsi" w:cstheme="minorHAnsi"/>
                <w:spacing w:val="-8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Fi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c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i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g</w:t>
            </w:r>
            <w:r w:rsidRPr="00772F7D">
              <w:rPr>
                <w:rFonts w:asciiTheme="minorHAnsi" w:eastAsia="Cambria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3"/>
                <w:sz w:val="20"/>
                <w:szCs w:val="20"/>
              </w:rPr>
              <w:t>h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th s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er</w:t>
            </w:r>
            <w:r w:rsidRPr="00772F7D">
              <w:rPr>
                <w:rFonts w:asciiTheme="minorHAnsi" w:eastAsia="Cambria" w:hAnsiTheme="minorHAnsi" w:cstheme="minorHAnsi"/>
                <w:spacing w:val="3"/>
                <w:sz w:val="20"/>
                <w:szCs w:val="20"/>
              </w:rPr>
              <w:t>v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i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c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s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,</w:t>
            </w:r>
            <w:r w:rsidRPr="00772F7D">
              <w:rPr>
                <w:rFonts w:asciiTheme="minorHAnsi" w:eastAsia="Cambria" w:hAnsiTheme="minorHAnsi" w:cstheme="minorHAnsi"/>
                <w:spacing w:val="-8"/>
                <w:sz w:val="20"/>
                <w:szCs w:val="20"/>
              </w:rPr>
              <w:t xml:space="preserve"> </w:t>
            </w:r>
          </w:p>
          <w:p w14:paraId="1CC52496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36" w:lineRule="exact"/>
              <w:ind w:left="850" w:right="72" w:hanging="490"/>
              <w:jc w:val="left"/>
              <w:rPr>
                <w:rFonts w:asciiTheme="minorHAnsi" w:eastAsia="Cambria" w:hAnsiTheme="minorHAnsi" w:cstheme="minorHAnsi"/>
                <w:spacing w:val="-10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pacing w:val="3"/>
                <w:sz w:val="20"/>
                <w:szCs w:val="20"/>
              </w:rPr>
              <w:t>H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eal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th p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g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m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m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v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u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tio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,</w:t>
            </w:r>
            <w:r w:rsidRPr="00772F7D">
              <w:rPr>
                <w:rFonts w:asciiTheme="minorHAnsi" w:eastAsia="Cambria" w:hAnsiTheme="minorHAnsi" w:cstheme="minorHAnsi"/>
                <w:spacing w:val="-10"/>
                <w:sz w:val="20"/>
                <w:szCs w:val="20"/>
              </w:rPr>
              <w:t xml:space="preserve"> </w:t>
            </w:r>
          </w:p>
          <w:p w14:paraId="52194C62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36" w:lineRule="exact"/>
              <w:ind w:left="850" w:right="72" w:hanging="490"/>
              <w:jc w:val="left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pacing w:val="3"/>
                <w:sz w:val="20"/>
                <w:szCs w:val="20"/>
              </w:rPr>
              <w:t>H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th t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g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ts</w:t>
            </w:r>
          </w:p>
        </w:tc>
      </w:tr>
      <w:tr w:rsidR="00772F7D" w:rsidRPr="00772F7D" w14:paraId="336DD6D8" w14:textId="77777777" w:rsidTr="00CC4D83">
        <w:trPr>
          <w:trHeight w:hRule="exact" w:val="967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0EF65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5"/>
              </w:numPr>
              <w:spacing w:after="0" w:line="233" w:lineRule="exact"/>
              <w:ind w:left="425" w:right="191" w:hanging="284"/>
              <w:jc w:val="left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He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1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>t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h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1"/>
                <w:sz w:val="20"/>
                <w:szCs w:val="20"/>
              </w:rPr>
              <w:t>du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2"/>
                <w:sz w:val="20"/>
                <w:szCs w:val="20"/>
              </w:rPr>
              <w:t>c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>at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2"/>
                <w:sz w:val="20"/>
                <w:szCs w:val="20"/>
              </w:rPr>
              <w:t>i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on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nd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3"/>
                <w:sz w:val="20"/>
                <w:szCs w:val="20"/>
              </w:rPr>
              <w:t>p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2"/>
                <w:sz w:val="20"/>
                <w:szCs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mo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>t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2"/>
                <w:sz w:val="20"/>
                <w:szCs w:val="20"/>
              </w:rPr>
              <w:t>i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on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CD1A0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7"/>
              </w:numPr>
              <w:spacing w:after="0" w:line="236" w:lineRule="exact"/>
              <w:ind w:left="850" w:right="331" w:hanging="490"/>
              <w:jc w:val="left"/>
              <w:rPr>
                <w:rFonts w:asciiTheme="minorHAnsi" w:eastAsia="Cambria" w:hAnsiTheme="minorHAnsi" w:cstheme="minorHAnsi"/>
                <w:spacing w:val="-8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H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th</w:t>
            </w:r>
            <w:r w:rsidRPr="00772F7D">
              <w:rPr>
                <w:rFonts w:asciiTheme="minorHAnsi" w:eastAsia="Cambria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du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ca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tio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,</w:t>
            </w:r>
            <w:r w:rsidRPr="00772F7D">
              <w:rPr>
                <w:rFonts w:asciiTheme="minorHAnsi" w:eastAsia="Cambria" w:hAnsiTheme="minorHAnsi" w:cstheme="minorHAnsi"/>
                <w:spacing w:val="-8"/>
                <w:sz w:val="20"/>
                <w:szCs w:val="20"/>
              </w:rPr>
              <w:t xml:space="preserve"> </w:t>
            </w:r>
          </w:p>
          <w:p w14:paraId="64D2E274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7"/>
              </w:numPr>
              <w:spacing w:after="0" w:line="236" w:lineRule="exact"/>
              <w:ind w:left="850" w:right="331" w:hanging="490"/>
              <w:jc w:val="left"/>
              <w:rPr>
                <w:rFonts w:asciiTheme="minorHAnsi" w:eastAsia="Cambria" w:hAnsiTheme="minorHAnsi" w:cstheme="minorHAnsi"/>
                <w:spacing w:val="-11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H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th p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m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oti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,</w:t>
            </w:r>
            <w:r w:rsidRPr="00772F7D">
              <w:rPr>
                <w:rFonts w:asciiTheme="minorHAnsi" w:eastAsia="Cambria" w:hAnsiTheme="minorHAnsi" w:cstheme="minorHAnsi"/>
                <w:spacing w:val="-11"/>
                <w:sz w:val="20"/>
                <w:szCs w:val="20"/>
              </w:rPr>
              <w:t xml:space="preserve"> </w:t>
            </w:r>
          </w:p>
          <w:p w14:paraId="09467BBF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7"/>
              </w:numPr>
              <w:spacing w:after="0" w:line="236" w:lineRule="exact"/>
              <w:ind w:left="850" w:right="331" w:hanging="490"/>
              <w:jc w:val="left"/>
              <w:rPr>
                <w:rFonts w:asciiTheme="minorHAnsi" w:eastAsia="Cambria" w:hAnsiTheme="minorHAnsi" w:cstheme="minorHAnsi"/>
                <w:spacing w:val="-10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pacing w:val="3"/>
                <w:sz w:val="20"/>
                <w:szCs w:val="20"/>
              </w:rPr>
              <w:t>H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th</w:t>
            </w:r>
            <w:r w:rsidRPr="00772F7D">
              <w:rPr>
                <w:rFonts w:asciiTheme="minorHAnsi" w:eastAsia="Cambria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p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t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c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ti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n 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d</w:t>
            </w:r>
            <w:r w:rsidRPr="00772F7D">
              <w:rPr>
                <w:rFonts w:asciiTheme="minorHAnsi" w:eastAsia="Cambria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gu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la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ti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,</w:t>
            </w:r>
            <w:r w:rsidRPr="00772F7D">
              <w:rPr>
                <w:rFonts w:asciiTheme="minorHAnsi" w:eastAsia="Cambria" w:hAnsiTheme="minorHAnsi" w:cstheme="minorHAnsi"/>
                <w:spacing w:val="-10"/>
                <w:sz w:val="20"/>
                <w:szCs w:val="20"/>
              </w:rPr>
              <w:t xml:space="preserve"> </w:t>
            </w:r>
          </w:p>
          <w:p w14:paraId="70060EAC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7"/>
              </w:numPr>
              <w:spacing w:after="0" w:line="236" w:lineRule="exact"/>
              <w:ind w:left="850" w:right="331" w:hanging="490"/>
              <w:jc w:val="left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Di</w:t>
            </w:r>
            <w:r w:rsidRPr="00772F7D">
              <w:rPr>
                <w:rFonts w:asciiTheme="minorHAnsi" w:eastAsia="Cambria" w:hAnsiTheme="minorHAnsi" w:cstheme="minorHAnsi"/>
                <w:spacing w:val="3"/>
                <w:sz w:val="20"/>
                <w:szCs w:val="20"/>
              </w:rPr>
              <w:t>s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as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e p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re</w:t>
            </w:r>
            <w:r w:rsidRPr="00772F7D">
              <w:rPr>
                <w:rFonts w:asciiTheme="minorHAnsi" w:eastAsia="Cambria" w:hAnsiTheme="minorHAnsi" w:cstheme="minorHAnsi"/>
                <w:spacing w:val="3"/>
                <w:sz w:val="20"/>
                <w:szCs w:val="20"/>
              </w:rPr>
              <w:t>v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ti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n</w:t>
            </w:r>
          </w:p>
        </w:tc>
      </w:tr>
      <w:tr w:rsidR="00772F7D" w:rsidRPr="00772F7D" w14:paraId="102090E9" w14:textId="77777777" w:rsidTr="00CC4D83">
        <w:trPr>
          <w:trHeight w:hRule="exact" w:val="4824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7E7C6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5"/>
              </w:numPr>
              <w:spacing w:after="0" w:line="233" w:lineRule="exact"/>
              <w:ind w:left="425" w:right="191" w:hanging="284"/>
              <w:jc w:val="left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772F7D">
              <w:rPr>
                <w:rFonts w:asciiTheme="minorHAnsi" w:hAnsiTheme="minorHAnsi" w:cstheme="minorHAnsi"/>
                <w:b/>
                <w:sz w:val="20"/>
                <w:szCs w:val="20"/>
              </w:rPr>
              <w:t>Other/Cross-disciplinary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2"/>
                <w:w w:val="99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1"/>
                <w:sz w:val="20"/>
                <w:szCs w:val="20"/>
              </w:rPr>
              <w:t>th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emes (m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1"/>
                <w:sz w:val="20"/>
                <w:szCs w:val="20"/>
              </w:rPr>
              <w:t>da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>t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2"/>
                <w:sz w:val="20"/>
                <w:szCs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y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0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1"/>
                <w:sz w:val="20"/>
                <w:szCs w:val="20"/>
              </w:rPr>
              <w:t>d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2"/>
                <w:sz w:val="20"/>
                <w:szCs w:val="20"/>
              </w:rPr>
              <w:t>/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or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1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ec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>t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2"/>
                <w:sz w:val="20"/>
                <w:szCs w:val="20"/>
              </w:rPr>
              <w:t>iv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co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1"/>
                <w:sz w:val="20"/>
                <w:szCs w:val="20"/>
              </w:rPr>
              <w:t>u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2"/>
                <w:sz w:val="20"/>
                <w:szCs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se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  <w:szCs w:val="20"/>
              </w:rPr>
              <w:t>s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35F76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8"/>
              </w:numPr>
              <w:spacing w:after="0" w:line="236" w:lineRule="exact"/>
              <w:ind w:left="850" w:right="193" w:hanging="490"/>
              <w:jc w:val="left"/>
              <w:rPr>
                <w:rFonts w:asciiTheme="minorHAnsi" w:eastAsia="Cambria" w:hAnsiTheme="minorHAnsi" w:cstheme="minorHAnsi"/>
                <w:spacing w:val="-6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Bio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ogy</w:t>
            </w:r>
            <w:r w:rsidRPr="00772F7D">
              <w:rPr>
                <w:rFonts w:asciiTheme="minorHAnsi" w:eastAsia="Cambria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f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p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u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b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ic</w:t>
            </w:r>
            <w:r w:rsidRPr="00772F7D">
              <w:rPr>
                <w:rFonts w:asciiTheme="minorHAnsi" w:eastAsia="Cambria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3"/>
                <w:sz w:val="20"/>
                <w:szCs w:val="20"/>
              </w:rPr>
              <w:t>h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pacing w:val="3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th,</w:t>
            </w:r>
            <w:r w:rsidRPr="00772F7D">
              <w:rPr>
                <w:rFonts w:asciiTheme="minorHAnsi" w:eastAsia="Cambria" w:hAnsiTheme="minorHAnsi" w:cstheme="minorHAnsi"/>
                <w:spacing w:val="-6"/>
                <w:sz w:val="20"/>
                <w:szCs w:val="20"/>
              </w:rPr>
              <w:t xml:space="preserve"> </w:t>
            </w:r>
          </w:p>
          <w:p w14:paraId="3DD2051D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8"/>
              </w:numPr>
              <w:spacing w:after="0" w:line="236" w:lineRule="exact"/>
              <w:ind w:left="850" w:right="193" w:hanging="490"/>
              <w:jc w:val="left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La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w, </w:t>
            </w:r>
          </w:p>
          <w:p w14:paraId="3D1AFBCF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8"/>
              </w:numPr>
              <w:spacing w:after="0" w:line="236" w:lineRule="exact"/>
              <w:ind w:left="850" w:right="193" w:hanging="490"/>
              <w:jc w:val="left"/>
              <w:rPr>
                <w:rFonts w:asciiTheme="minorHAnsi" w:eastAsia="Cambria" w:hAnsiTheme="minorHAnsi" w:cstheme="minorHAnsi"/>
                <w:spacing w:val="-6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thi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cs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,</w:t>
            </w:r>
            <w:r w:rsidRPr="00772F7D">
              <w:rPr>
                <w:rFonts w:asciiTheme="minorHAnsi" w:eastAsia="Cambria" w:hAnsiTheme="minorHAnsi" w:cstheme="minorHAnsi"/>
                <w:spacing w:val="-6"/>
                <w:sz w:val="20"/>
                <w:szCs w:val="20"/>
              </w:rPr>
              <w:t xml:space="preserve"> </w:t>
            </w:r>
          </w:p>
          <w:p w14:paraId="4F3AF89C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8"/>
              </w:numPr>
              <w:spacing w:after="0" w:line="236" w:lineRule="exact"/>
              <w:ind w:left="850" w:right="193" w:hanging="490"/>
              <w:jc w:val="left"/>
              <w:rPr>
                <w:rFonts w:asciiTheme="minorHAnsi" w:eastAsia="Cambria" w:hAnsiTheme="minorHAnsi" w:cstheme="minorHAnsi"/>
                <w:spacing w:val="-5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g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i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g,</w:t>
            </w:r>
            <w:r w:rsidRPr="00772F7D">
              <w:rPr>
                <w:rFonts w:asciiTheme="minorHAnsi" w:eastAsia="Cambria" w:hAnsiTheme="minorHAnsi" w:cstheme="minorHAnsi"/>
                <w:spacing w:val="-5"/>
                <w:sz w:val="20"/>
                <w:szCs w:val="20"/>
              </w:rPr>
              <w:t xml:space="preserve"> </w:t>
            </w:r>
          </w:p>
          <w:p w14:paraId="24604C4B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8"/>
              </w:numPr>
              <w:spacing w:after="0" w:line="236" w:lineRule="exact"/>
              <w:ind w:left="850" w:right="193" w:hanging="490"/>
              <w:jc w:val="left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pacing w:val="3"/>
                <w:sz w:val="20"/>
                <w:szCs w:val="20"/>
              </w:rPr>
              <w:t>u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i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t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io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, </w:t>
            </w:r>
          </w:p>
          <w:p w14:paraId="1D5BA800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8"/>
              </w:numPr>
              <w:spacing w:after="0" w:line="236" w:lineRule="exact"/>
              <w:ind w:left="850" w:right="193" w:hanging="490"/>
              <w:jc w:val="left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M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d</w:t>
            </w:r>
            <w:r w:rsidRPr="00772F7D">
              <w:rPr>
                <w:rFonts w:asciiTheme="minorHAnsi" w:eastAsia="Cambria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c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hi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d</w:t>
            </w:r>
            <w:r w:rsidRPr="00772F7D">
              <w:rPr>
                <w:rFonts w:asciiTheme="minorHAnsi" w:eastAsia="Cambria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3"/>
                <w:sz w:val="20"/>
                <w:szCs w:val="20"/>
              </w:rPr>
              <w:t>h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th, </w:t>
            </w:r>
          </w:p>
          <w:p w14:paraId="6048B7CD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8"/>
              </w:numPr>
              <w:spacing w:after="0" w:line="236" w:lineRule="exact"/>
              <w:ind w:left="850" w:right="193" w:hanging="490"/>
              <w:jc w:val="left"/>
              <w:rPr>
                <w:rFonts w:asciiTheme="minorHAnsi" w:eastAsia="Cambria" w:hAnsiTheme="minorHAnsi" w:cstheme="minorHAnsi"/>
                <w:spacing w:val="-6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M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h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th,</w:t>
            </w:r>
            <w:r w:rsidRPr="00772F7D">
              <w:rPr>
                <w:rFonts w:asciiTheme="minorHAnsi" w:eastAsia="Cambria" w:hAnsiTheme="minorHAnsi" w:cstheme="minorHAnsi"/>
                <w:spacing w:val="-6"/>
                <w:sz w:val="20"/>
                <w:szCs w:val="20"/>
              </w:rPr>
              <w:t xml:space="preserve"> </w:t>
            </w:r>
          </w:p>
          <w:p w14:paraId="60C02F54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8"/>
              </w:numPr>
              <w:spacing w:after="0" w:line="236" w:lineRule="exact"/>
              <w:ind w:left="850" w:right="193" w:hanging="490"/>
              <w:jc w:val="left"/>
              <w:rPr>
                <w:rFonts w:asciiTheme="minorHAnsi" w:eastAsia="Cambria" w:hAnsiTheme="minorHAnsi" w:cstheme="minorHAnsi"/>
                <w:spacing w:val="-7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D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m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g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phy,</w:t>
            </w:r>
            <w:r w:rsidRPr="00772F7D">
              <w:rPr>
                <w:rFonts w:asciiTheme="minorHAnsi" w:eastAsia="Cambria" w:hAnsiTheme="minorHAnsi" w:cstheme="minorHAnsi"/>
                <w:spacing w:val="-7"/>
                <w:sz w:val="20"/>
                <w:szCs w:val="20"/>
              </w:rPr>
              <w:t xml:space="preserve"> </w:t>
            </w:r>
          </w:p>
          <w:p w14:paraId="47E48D05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8"/>
              </w:numPr>
              <w:spacing w:after="0" w:line="236" w:lineRule="exact"/>
              <w:ind w:left="850" w:right="193" w:hanging="490"/>
              <w:jc w:val="left"/>
              <w:rPr>
                <w:rFonts w:asciiTheme="minorHAnsi" w:eastAsia="Cambria" w:hAnsiTheme="minorHAnsi" w:cstheme="minorHAnsi"/>
                <w:spacing w:val="-4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IT u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s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,</w:t>
            </w:r>
            <w:r w:rsidRPr="00772F7D">
              <w:rPr>
                <w:rFonts w:asciiTheme="minorHAnsi" w:eastAsia="Cambria" w:hAnsiTheme="minorHAnsi" w:cstheme="minorHAnsi"/>
                <w:spacing w:val="-4"/>
                <w:sz w:val="20"/>
                <w:szCs w:val="20"/>
              </w:rPr>
              <w:t xml:space="preserve"> </w:t>
            </w:r>
          </w:p>
          <w:p w14:paraId="2602DB0D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8"/>
              </w:numPr>
              <w:spacing w:after="0" w:line="236" w:lineRule="exact"/>
              <w:ind w:left="850" w:right="193" w:hanging="490"/>
              <w:jc w:val="left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He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th</w:t>
            </w:r>
            <w:r w:rsidRPr="00772F7D">
              <w:rPr>
                <w:rFonts w:asciiTheme="minorHAnsi" w:eastAsia="Cambria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i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f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m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tic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s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,</w:t>
            </w:r>
          </w:p>
          <w:p w14:paraId="569A3A38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8"/>
              </w:numPr>
              <w:spacing w:after="0" w:line="240" w:lineRule="auto"/>
              <w:ind w:left="850" w:right="124" w:hanging="490"/>
              <w:jc w:val="left"/>
              <w:rPr>
                <w:rFonts w:asciiTheme="minorHAnsi" w:eastAsia="Cambria" w:hAnsiTheme="minorHAnsi" w:cstheme="minorHAnsi"/>
                <w:spacing w:val="-8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d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er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s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h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i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p</w:t>
            </w:r>
            <w:r w:rsidRPr="00772F7D">
              <w:rPr>
                <w:rFonts w:asciiTheme="minorHAnsi" w:eastAsia="Cambria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d</w:t>
            </w:r>
            <w:r w:rsidRPr="00772F7D">
              <w:rPr>
                <w:rFonts w:asciiTheme="minorHAnsi" w:eastAsia="Cambria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d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c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isio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- m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ak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i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g,</w:t>
            </w:r>
            <w:r w:rsidRPr="00772F7D">
              <w:rPr>
                <w:rFonts w:asciiTheme="minorHAnsi" w:eastAsia="Cambria" w:hAnsiTheme="minorHAnsi" w:cstheme="minorHAnsi"/>
                <w:spacing w:val="-8"/>
                <w:sz w:val="20"/>
                <w:szCs w:val="20"/>
              </w:rPr>
              <w:t xml:space="preserve"> </w:t>
            </w:r>
          </w:p>
          <w:p w14:paraId="75B84E88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8"/>
              </w:numPr>
              <w:spacing w:after="0" w:line="240" w:lineRule="auto"/>
              <w:ind w:left="850" w:right="124" w:hanging="490"/>
              <w:jc w:val="left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S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c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i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ps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yc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ho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ogy, </w:t>
            </w:r>
          </w:p>
          <w:p w14:paraId="3AA9AF98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8"/>
              </w:numPr>
              <w:spacing w:after="0" w:line="240" w:lineRule="auto"/>
              <w:ind w:left="850" w:right="124" w:hanging="490"/>
              <w:jc w:val="left"/>
              <w:rPr>
                <w:rFonts w:asciiTheme="minorHAnsi" w:eastAsia="Cambria" w:hAnsiTheme="minorHAnsi" w:cstheme="minorHAnsi"/>
                <w:spacing w:val="-6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G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b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pu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b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ic</w:t>
            </w:r>
            <w:r w:rsidRPr="00772F7D">
              <w:rPr>
                <w:rFonts w:asciiTheme="minorHAnsi" w:eastAsia="Cambria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3"/>
                <w:sz w:val="20"/>
                <w:szCs w:val="20"/>
              </w:rPr>
              <w:t>h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th,</w:t>
            </w:r>
            <w:r w:rsidRPr="00772F7D">
              <w:rPr>
                <w:rFonts w:asciiTheme="minorHAnsi" w:eastAsia="Cambria" w:hAnsiTheme="minorHAnsi" w:cstheme="minorHAnsi"/>
                <w:spacing w:val="-6"/>
                <w:sz w:val="20"/>
                <w:szCs w:val="20"/>
              </w:rPr>
              <w:t xml:space="preserve"> </w:t>
            </w:r>
          </w:p>
          <w:p w14:paraId="1AC21B2F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8"/>
              </w:numPr>
              <w:spacing w:after="0" w:line="240" w:lineRule="auto"/>
              <w:ind w:left="850" w:right="124" w:hanging="490"/>
              <w:jc w:val="left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M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spacing w:val="3"/>
                <w:sz w:val="20"/>
                <w:szCs w:val="20"/>
              </w:rPr>
              <w:t>k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i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g, </w:t>
            </w:r>
          </w:p>
          <w:p w14:paraId="2399A00F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8"/>
              </w:numPr>
              <w:spacing w:after="0" w:line="240" w:lineRule="auto"/>
              <w:ind w:left="850" w:right="124" w:hanging="490"/>
              <w:jc w:val="left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C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ommu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i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ca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ti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pacing w:val="-15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d</w:t>
            </w:r>
            <w:r w:rsidRPr="00772F7D">
              <w:rPr>
                <w:rFonts w:asciiTheme="minorHAnsi" w:eastAsia="Cambria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dvo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cac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y, </w:t>
            </w:r>
          </w:p>
          <w:p w14:paraId="579E2BF3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8"/>
              </w:numPr>
              <w:spacing w:after="0" w:line="240" w:lineRule="auto"/>
              <w:ind w:left="850" w:right="124" w:hanging="490"/>
              <w:jc w:val="left"/>
              <w:rPr>
                <w:rFonts w:asciiTheme="minorHAnsi" w:eastAsia="Cambria" w:hAnsiTheme="minorHAnsi" w:cstheme="minorHAnsi"/>
                <w:spacing w:val="-10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H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th</w:t>
            </w:r>
            <w:r w:rsidRPr="00772F7D">
              <w:rPr>
                <w:rFonts w:asciiTheme="minorHAnsi" w:eastAsia="Cambria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th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op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ogy,</w:t>
            </w:r>
            <w:r w:rsidRPr="00772F7D">
              <w:rPr>
                <w:rFonts w:asciiTheme="minorHAnsi" w:eastAsia="Cambria" w:hAnsiTheme="minorHAnsi" w:cstheme="minorHAnsi"/>
                <w:spacing w:val="-10"/>
                <w:sz w:val="20"/>
                <w:szCs w:val="20"/>
              </w:rPr>
              <w:t xml:space="preserve"> </w:t>
            </w:r>
          </w:p>
          <w:p w14:paraId="6A08F493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8"/>
              </w:numPr>
              <w:spacing w:after="0" w:line="236" w:lineRule="exact"/>
              <w:ind w:left="850" w:right="52" w:hanging="490"/>
              <w:jc w:val="left"/>
              <w:rPr>
                <w:rFonts w:asciiTheme="minorHAnsi" w:eastAsia="Cambria" w:hAnsiTheme="minorHAnsi" w:cstheme="minorHAnsi"/>
                <w:spacing w:val="-4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H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u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m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n 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ight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s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,</w:t>
            </w:r>
            <w:r w:rsidRPr="00772F7D">
              <w:rPr>
                <w:rFonts w:asciiTheme="minorHAnsi" w:eastAsia="Cambria" w:hAnsiTheme="minorHAnsi" w:cstheme="minorHAnsi"/>
                <w:spacing w:val="-4"/>
                <w:sz w:val="20"/>
                <w:szCs w:val="20"/>
              </w:rPr>
              <w:t xml:space="preserve"> </w:t>
            </w:r>
          </w:p>
          <w:p w14:paraId="749B896F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8"/>
              </w:numPr>
              <w:spacing w:after="0" w:line="236" w:lineRule="exact"/>
              <w:ind w:left="850" w:right="52" w:hanging="490"/>
              <w:jc w:val="left"/>
              <w:rPr>
                <w:rFonts w:asciiTheme="minorHAnsi" w:eastAsia="Cambria" w:hAnsiTheme="minorHAnsi" w:cstheme="minorHAnsi"/>
                <w:spacing w:val="-13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P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g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m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m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pl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nn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i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g</w:t>
            </w:r>
            <w:r w:rsidRPr="00772F7D">
              <w:rPr>
                <w:rFonts w:asciiTheme="minorHAnsi" w:eastAsia="Cambria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d d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3"/>
                <w:sz w:val="20"/>
                <w:szCs w:val="20"/>
              </w:rPr>
              <w:t>v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op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m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en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t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,</w:t>
            </w:r>
            <w:r w:rsidRPr="00772F7D">
              <w:rPr>
                <w:rFonts w:asciiTheme="minorHAnsi" w:eastAsia="Cambria" w:hAnsiTheme="minorHAnsi" w:cstheme="minorHAnsi"/>
                <w:spacing w:val="-13"/>
                <w:sz w:val="20"/>
                <w:szCs w:val="20"/>
              </w:rPr>
              <w:t xml:space="preserve"> </w:t>
            </w:r>
          </w:p>
          <w:p w14:paraId="0DF465F5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8"/>
              </w:numPr>
              <w:spacing w:after="0" w:line="236" w:lineRule="exact"/>
              <w:ind w:left="850" w:right="52" w:hanging="490"/>
              <w:jc w:val="left"/>
              <w:rPr>
                <w:rFonts w:asciiTheme="minorHAnsi" w:eastAsia="Cambria" w:hAnsiTheme="minorHAnsi" w:cstheme="minorHAnsi"/>
                <w:spacing w:val="-9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P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u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b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ic</w:t>
            </w:r>
            <w:r w:rsidRPr="00772F7D">
              <w:rPr>
                <w:rFonts w:asciiTheme="minorHAnsi" w:eastAsia="Cambria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h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th g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omic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s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,</w:t>
            </w:r>
            <w:r w:rsidRPr="00772F7D">
              <w:rPr>
                <w:rFonts w:asciiTheme="minorHAnsi" w:eastAsia="Cambria" w:hAnsiTheme="minorHAnsi" w:cstheme="minorHAnsi"/>
                <w:spacing w:val="-9"/>
                <w:sz w:val="20"/>
                <w:szCs w:val="20"/>
              </w:rPr>
              <w:t xml:space="preserve"> </w:t>
            </w:r>
          </w:p>
          <w:p w14:paraId="73F81A94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8"/>
              </w:numPr>
              <w:spacing w:after="0" w:line="236" w:lineRule="exact"/>
              <w:ind w:left="850" w:right="52" w:hanging="490"/>
              <w:jc w:val="left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T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c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hno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ogy 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ass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ss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m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en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</w:t>
            </w:r>
          </w:p>
        </w:tc>
      </w:tr>
      <w:tr w:rsidR="00772F7D" w:rsidRPr="00772F7D" w14:paraId="62D3F678" w14:textId="77777777" w:rsidTr="00772F7D">
        <w:trPr>
          <w:trHeight w:hRule="exact" w:val="830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3F8E9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425" w:right="242" w:hanging="284"/>
              <w:jc w:val="left"/>
              <w:rPr>
                <w:rFonts w:asciiTheme="minorHAnsi" w:eastAsia="Cambria" w:hAnsiTheme="minorHAnsi" w:cstheme="minorHAnsi"/>
              </w:rPr>
            </w:pP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</w:rPr>
              <w:t>Integrating Experience, practicum/In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</w:rPr>
              <w:t>t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2"/>
                <w:sz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</w:rPr>
              <w:t>nshi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1"/>
                <w:sz w:val="20"/>
              </w:rPr>
              <w:t>p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</w:rPr>
              <w:t>/ f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2"/>
                <w:sz w:val="20"/>
              </w:rPr>
              <w:t>i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5"/>
                <w:sz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1"/>
                <w:sz w:val="20"/>
              </w:rPr>
              <w:t>p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2"/>
                <w:sz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</w:rPr>
              <w:t>j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2"/>
                <w:sz w:val="20"/>
              </w:rPr>
              <w:t>c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</w:rPr>
              <w:t>t /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6"/>
                <w:sz w:val="20"/>
              </w:rPr>
              <w:t>t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1"/>
                <w:sz w:val="20"/>
              </w:rPr>
              <w:t>h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</w:rPr>
              <w:t>esi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</w:rPr>
              <w:t>s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</w:rPr>
              <w:t xml:space="preserve">/ 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1"/>
                <w:sz w:val="20"/>
              </w:rPr>
              <w:t>d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</w:rPr>
              <w:t>i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2"/>
                <w:sz w:val="20"/>
              </w:rPr>
              <w:t>s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</w:rPr>
              <w:t>se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1"/>
                <w:sz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</w:rPr>
              <w:t>t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1"/>
                <w:sz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</w:rPr>
              <w:t>t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2"/>
                <w:sz w:val="20"/>
              </w:rPr>
              <w:t>i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</w:rPr>
              <w:t>/exam /m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3"/>
                <w:sz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</w:rPr>
              <w:t>m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2"/>
                <w:sz w:val="20"/>
              </w:rPr>
              <w:t>o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</w:rPr>
              <w:t>i</w:t>
            </w:r>
            <w:r w:rsidRPr="00772F7D">
              <w:rPr>
                <w:rFonts w:asciiTheme="minorHAnsi" w:eastAsia="Cambria" w:hAnsiTheme="minorHAnsi" w:cstheme="minorHAnsi"/>
                <w:b/>
                <w:bCs/>
                <w:spacing w:val="-1"/>
                <w:sz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</w:rPr>
              <w:t>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0DA50" w14:textId="77777777" w:rsidR="00772F7D" w:rsidRPr="00772F7D" w:rsidRDefault="00772F7D" w:rsidP="00772F7D">
            <w:pPr>
              <w:pStyle w:val="ListParagraph"/>
              <w:widowControl w:val="0"/>
              <w:numPr>
                <w:ilvl w:val="0"/>
                <w:numId w:val="9"/>
              </w:numPr>
              <w:spacing w:after="0" w:line="236" w:lineRule="exact"/>
              <w:ind w:left="801" w:right="147" w:hanging="425"/>
              <w:jc w:val="left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Sup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e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r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vi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se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d</w:t>
            </w:r>
            <w:r w:rsidRPr="00772F7D">
              <w:rPr>
                <w:rFonts w:asciiTheme="minorHAnsi" w:eastAsia="Cambria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b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y</w:t>
            </w:r>
            <w:r w:rsidRPr="00772F7D">
              <w:rPr>
                <w:rFonts w:asciiTheme="minorHAnsi" w:eastAsia="Cambria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fa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c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u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ty</w:t>
            </w:r>
            <w:r w:rsidRPr="00772F7D">
              <w:rPr>
                <w:rFonts w:asciiTheme="minorHAnsi" w:eastAsia="Cambria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(fu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l</w:t>
            </w:r>
            <w:r w:rsidRPr="00772F7D">
              <w:rPr>
                <w:rFonts w:asciiTheme="minorHAnsi" w:eastAsia="Cambria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i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me 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d/or</w:t>
            </w:r>
            <w:r w:rsidRPr="00772F7D">
              <w:rPr>
                <w:rFonts w:asciiTheme="minorHAnsi" w:eastAsia="Cambria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a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dj</w:t>
            </w:r>
            <w:r w:rsidRPr="00772F7D">
              <w:rPr>
                <w:rFonts w:asciiTheme="minorHAnsi" w:eastAsia="Cambria" w:hAnsiTheme="minorHAnsi" w:cstheme="minorHAnsi"/>
                <w:spacing w:val="2"/>
                <w:sz w:val="20"/>
                <w:szCs w:val="20"/>
              </w:rPr>
              <w:t>u</w:t>
            </w:r>
            <w:r w:rsidRPr="00772F7D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>n</w:t>
            </w:r>
            <w:r w:rsidRPr="00772F7D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>c</w:t>
            </w: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t)</w:t>
            </w:r>
          </w:p>
        </w:tc>
      </w:tr>
      <w:tr w:rsidR="00772F7D" w:rsidRPr="00772F7D" w14:paraId="6A55CE4E" w14:textId="77777777" w:rsidTr="00772F7D">
        <w:trPr>
          <w:trHeight w:hRule="exact" w:val="530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8A33767" w14:textId="77777777" w:rsidR="00772F7D" w:rsidRPr="00772F7D" w:rsidRDefault="00772F7D" w:rsidP="00CC4D83">
            <w:pPr>
              <w:widowControl w:val="0"/>
              <w:spacing w:line="236" w:lineRule="exact"/>
              <w:ind w:left="141" w:right="242"/>
              <w:rPr>
                <w:rFonts w:asciiTheme="minorHAnsi" w:eastAsia="Cambria" w:hAnsiTheme="minorHAnsi" w:cstheme="minorHAnsi"/>
                <w:b/>
                <w:bCs/>
                <w:sz w:val="20"/>
              </w:rPr>
            </w:pPr>
            <w:r w:rsidRPr="00772F7D">
              <w:rPr>
                <w:rFonts w:asciiTheme="minorHAnsi" w:eastAsia="Cambria" w:hAnsiTheme="minorHAnsi" w:cstheme="minorHAnsi"/>
                <w:bCs/>
                <w:sz w:val="20"/>
              </w:rPr>
              <w:t>X.</w:t>
            </w:r>
            <w:r w:rsidRPr="00772F7D">
              <w:rPr>
                <w:rFonts w:asciiTheme="minorHAnsi" w:eastAsia="Cambria" w:hAnsiTheme="minorHAnsi" w:cstheme="minorHAnsi"/>
                <w:b/>
                <w:bCs/>
                <w:sz w:val="20"/>
              </w:rPr>
              <w:t xml:space="preserve">   Other / additional competences and learning areas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8915425" w14:textId="45629323" w:rsidR="00772F7D" w:rsidRPr="00772F7D" w:rsidRDefault="00772F7D" w:rsidP="00CC4D83">
            <w:pPr>
              <w:pStyle w:val="ListParagraph"/>
              <w:widowControl w:val="0"/>
              <w:spacing w:after="0" w:line="236" w:lineRule="exact"/>
              <w:ind w:left="801" w:right="147"/>
              <w:jc w:val="left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772F7D">
              <w:rPr>
                <w:rFonts w:asciiTheme="minorHAnsi" w:eastAsia="Cambria" w:hAnsiTheme="minorHAnsi" w:cstheme="minorHAnsi"/>
                <w:sz w:val="20"/>
                <w:szCs w:val="20"/>
              </w:rPr>
              <w:t>Applicant adds if required</w:t>
            </w:r>
          </w:p>
        </w:tc>
      </w:tr>
    </w:tbl>
    <w:p w14:paraId="78D86F62" w14:textId="6F3754DB" w:rsidR="00772F7D" w:rsidRPr="00772F7D" w:rsidRDefault="00772F7D" w:rsidP="00772F7D">
      <w:pPr>
        <w:rPr>
          <w:rFonts w:asciiTheme="minorHAnsi" w:hAnsiTheme="minorHAnsi" w:cstheme="minorHAnsi"/>
          <w:sz w:val="20"/>
        </w:rPr>
      </w:pPr>
      <w:r w:rsidRPr="00772F7D">
        <w:rPr>
          <w:rFonts w:asciiTheme="minorHAnsi" w:hAnsiTheme="minorHAnsi" w:cstheme="minorHAnsi"/>
          <w:sz w:val="20"/>
        </w:rPr>
        <w:t xml:space="preserve">More details of these curricula areas can be found directly </w:t>
      </w:r>
      <w:hyperlink r:id="rId14" w:history="1">
        <w:r w:rsidRPr="00772F7D">
          <w:rPr>
            <w:rStyle w:val="Hyperlink"/>
            <w:rFonts w:asciiTheme="minorHAnsi" w:hAnsiTheme="minorHAnsi" w:cstheme="minorHAnsi"/>
            <w:sz w:val="20"/>
          </w:rPr>
          <w:t>here</w:t>
        </w:r>
      </w:hyperlink>
      <w:r w:rsidRPr="00772F7D">
        <w:rPr>
          <w:rFonts w:asciiTheme="minorHAnsi" w:hAnsiTheme="minorHAnsi" w:cstheme="minorHAnsi"/>
          <w:sz w:val="20"/>
        </w:rPr>
        <w:t>.</w:t>
      </w:r>
    </w:p>
    <w:p w14:paraId="3A85783F" w14:textId="77777777" w:rsidR="00772F7D" w:rsidRDefault="00772F7D" w:rsidP="00033C9D">
      <w:pPr>
        <w:spacing w:line="240" w:lineRule="auto"/>
        <w:contextualSpacing/>
        <w:rPr>
          <w:b/>
          <w:bCs/>
        </w:rPr>
      </w:pPr>
    </w:p>
    <w:p w14:paraId="44C934F1" w14:textId="77777777" w:rsidR="00772F7D" w:rsidRDefault="00772F7D" w:rsidP="00033C9D">
      <w:pPr>
        <w:spacing w:line="240" w:lineRule="auto"/>
        <w:contextualSpacing/>
        <w:rPr>
          <w:b/>
          <w:bCs/>
        </w:rPr>
        <w:sectPr w:rsidR="00772F7D" w:rsidSect="005B56A1">
          <w:footerReference w:type="default" r:id="rId15"/>
          <w:pgSz w:w="11906" w:h="16838"/>
          <w:pgMar w:top="568" w:right="991" w:bottom="851" w:left="993" w:header="720" w:footer="288" w:gutter="0"/>
          <w:pgNumType w:start="1"/>
          <w:cols w:space="720"/>
          <w:docGrid w:linePitch="299"/>
        </w:sectPr>
      </w:pPr>
    </w:p>
    <w:p w14:paraId="01E1F9A5" w14:textId="45724914" w:rsidR="001F1CE9" w:rsidRPr="00772F7D" w:rsidRDefault="00FF1333" w:rsidP="00B32222">
      <w:pPr>
        <w:pStyle w:val="Heading1"/>
      </w:pPr>
      <w:bookmarkStart w:id="13" w:name="_Toc38440165"/>
      <w:r w:rsidRPr="00772F7D">
        <w:lastRenderedPageBreak/>
        <w:t xml:space="preserve">APPENDIX </w:t>
      </w:r>
      <w:r w:rsidR="005B37D0">
        <w:t>C</w:t>
      </w:r>
      <w:r w:rsidRPr="00772F7D">
        <w:t>: Core Competences Framework (</w:t>
      </w:r>
      <w:r w:rsidR="00772F7D">
        <w:t>applied to core modules</w:t>
      </w:r>
      <w:r w:rsidRPr="00772F7D">
        <w:t>)</w:t>
      </w:r>
      <w:bookmarkEnd w:id="13"/>
    </w:p>
    <w:p w14:paraId="5532EFC1" w14:textId="77777777" w:rsidR="001F1CE9" w:rsidRDefault="001F1CE9" w:rsidP="00033C9D">
      <w:pPr>
        <w:spacing w:line="240" w:lineRule="auto"/>
        <w:contextualSpacing/>
      </w:pPr>
    </w:p>
    <w:tbl>
      <w:tblPr>
        <w:tblStyle w:val="a"/>
        <w:tblW w:w="15168" w:type="dxa"/>
        <w:tblInd w:w="-53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60"/>
        <w:gridCol w:w="2126"/>
        <w:gridCol w:w="3317"/>
        <w:gridCol w:w="2721"/>
        <w:gridCol w:w="2722"/>
        <w:gridCol w:w="2722"/>
      </w:tblGrid>
      <w:tr w:rsidR="00033C9D" w14:paraId="5D389288" w14:textId="77777777" w:rsidTr="00033C9D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1E249D87" w14:textId="77777777" w:rsidR="00033C9D" w:rsidRDefault="00033C9D" w:rsidP="00033C9D">
            <w:pPr>
              <w:spacing w:line="240" w:lineRule="auto"/>
              <w:ind w:left="-140"/>
              <w:contextualSpacing/>
              <w:jc w:val="center"/>
            </w:pPr>
            <w:r>
              <w:rPr>
                <w:b/>
                <w:shd w:val="clear" w:color="auto" w:fill="D9D9D9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7DBC096C" w14:textId="77777777" w:rsidR="00033C9D" w:rsidRDefault="00033C9D" w:rsidP="00033C9D">
            <w:pPr>
              <w:spacing w:line="240" w:lineRule="auto"/>
              <w:ind w:left="-140"/>
              <w:contextualSpacing/>
              <w:jc w:val="center"/>
            </w:pPr>
            <w:r>
              <w:rPr>
                <w:b/>
                <w:shd w:val="clear" w:color="auto" w:fill="D9D9D9"/>
              </w:rPr>
              <w:t>Methods in public</w:t>
            </w:r>
          </w:p>
          <w:p w14:paraId="31C27C15" w14:textId="5F9081BF" w:rsidR="00033C9D" w:rsidRDefault="003C7559" w:rsidP="00033C9D">
            <w:pPr>
              <w:spacing w:line="240" w:lineRule="auto"/>
              <w:ind w:left="-140"/>
              <w:contextualSpacing/>
              <w:jc w:val="center"/>
            </w:pPr>
            <w:r>
              <w:rPr>
                <w:b/>
                <w:shd w:val="clear" w:color="auto" w:fill="D9D9D9"/>
              </w:rPr>
              <w:t>H</w:t>
            </w:r>
            <w:r w:rsidR="00033C9D">
              <w:rPr>
                <w:b/>
                <w:shd w:val="clear" w:color="auto" w:fill="D9D9D9"/>
              </w:rPr>
              <w:t>ealth</w:t>
            </w:r>
            <w:r>
              <w:rPr>
                <w:b/>
                <w:shd w:val="clear" w:color="auto" w:fill="D9D9D9"/>
              </w:rPr>
              <w:t xml:space="preserve"> </w:t>
            </w:r>
            <w:r w:rsidRPr="003C7559">
              <w:rPr>
                <w:bCs/>
                <w:color w:val="7F7F7F" w:themeColor="text1" w:themeTint="80"/>
                <w:shd w:val="clear" w:color="auto" w:fill="D9D9D9"/>
              </w:rPr>
              <w:t>(B)</w:t>
            </w:r>
          </w:p>
        </w:tc>
        <w:tc>
          <w:tcPr>
            <w:tcW w:w="33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0D1EF13F" w14:textId="597369EF" w:rsidR="00033C9D" w:rsidRDefault="00033C9D" w:rsidP="00033C9D">
            <w:pPr>
              <w:spacing w:line="240" w:lineRule="auto"/>
              <w:ind w:left="-140"/>
              <w:contextualSpacing/>
              <w:jc w:val="center"/>
            </w:pPr>
            <w:r>
              <w:rPr>
                <w:b/>
                <w:shd w:val="clear" w:color="auto" w:fill="D9D9D9"/>
              </w:rPr>
              <w:t>Population health &amp; its</w:t>
            </w:r>
          </w:p>
          <w:p w14:paraId="7719B987" w14:textId="38B34005" w:rsidR="00033C9D" w:rsidRDefault="00033C9D" w:rsidP="00033C9D">
            <w:pPr>
              <w:spacing w:line="240" w:lineRule="auto"/>
              <w:ind w:left="-140"/>
              <w:contextualSpacing/>
              <w:jc w:val="center"/>
            </w:pPr>
            <w:r>
              <w:rPr>
                <w:b/>
                <w:shd w:val="clear" w:color="auto" w:fill="D9D9D9"/>
              </w:rPr>
              <w:t>determinants</w:t>
            </w:r>
            <w:r w:rsidR="003C7559">
              <w:rPr>
                <w:b/>
                <w:shd w:val="clear" w:color="auto" w:fill="D9D9D9"/>
              </w:rPr>
              <w:t xml:space="preserve"> </w:t>
            </w:r>
            <w:r w:rsidR="003C7559" w:rsidRPr="003C7559">
              <w:rPr>
                <w:bCs/>
                <w:color w:val="7F7F7F" w:themeColor="text1" w:themeTint="80"/>
                <w:shd w:val="clear" w:color="auto" w:fill="D9D9D9"/>
              </w:rPr>
              <w:t>(C)</w:t>
            </w:r>
          </w:p>
        </w:tc>
        <w:tc>
          <w:tcPr>
            <w:tcW w:w="27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30EF605D" w14:textId="0CA7AC47" w:rsidR="00033C9D" w:rsidRDefault="00033C9D" w:rsidP="00033C9D">
            <w:pPr>
              <w:spacing w:line="240" w:lineRule="auto"/>
              <w:ind w:left="-140"/>
              <w:contextualSpacing/>
              <w:jc w:val="center"/>
            </w:pPr>
            <w:r>
              <w:rPr>
                <w:b/>
                <w:shd w:val="clear" w:color="auto" w:fill="D9D9D9"/>
              </w:rPr>
              <w:t>Health policy, economics and management</w:t>
            </w:r>
            <w:r w:rsidR="003C7559">
              <w:rPr>
                <w:b/>
                <w:shd w:val="clear" w:color="auto" w:fill="D9D9D9"/>
              </w:rPr>
              <w:t xml:space="preserve"> </w:t>
            </w:r>
            <w:r w:rsidR="003C7559" w:rsidRPr="003C7559">
              <w:rPr>
                <w:bCs/>
                <w:color w:val="7F7F7F" w:themeColor="text1" w:themeTint="80"/>
                <w:shd w:val="clear" w:color="auto" w:fill="D9D9D9"/>
              </w:rPr>
              <w:t>(D)</w:t>
            </w:r>
          </w:p>
        </w:tc>
        <w:tc>
          <w:tcPr>
            <w:tcW w:w="27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6A508E0C" w14:textId="7968355A" w:rsidR="00033C9D" w:rsidRDefault="00033C9D" w:rsidP="00033C9D">
            <w:pPr>
              <w:spacing w:line="240" w:lineRule="auto"/>
              <w:ind w:left="-140"/>
              <w:contextualSpacing/>
              <w:jc w:val="center"/>
            </w:pPr>
            <w:r>
              <w:rPr>
                <w:b/>
                <w:shd w:val="clear" w:color="auto" w:fill="D9D9D9"/>
              </w:rPr>
              <w:t>Health education and promotion</w:t>
            </w:r>
            <w:r w:rsidR="003C7559">
              <w:rPr>
                <w:b/>
                <w:shd w:val="clear" w:color="auto" w:fill="D9D9D9"/>
              </w:rPr>
              <w:t xml:space="preserve"> </w:t>
            </w:r>
            <w:r w:rsidR="003C7559" w:rsidRPr="003C7559">
              <w:rPr>
                <w:bCs/>
                <w:color w:val="7F7F7F" w:themeColor="text1" w:themeTint="80"/>
                <w:shd w:val="clear" w:color="auto" w:fill="D9D9D9"/>
              </w:rPr>
              <w:t>(E)</w:t>
            </w:r>
          </w:p>
        </w:tc>
        <w:tc>
          <w:tcPr>
            <w:tcW w:w="27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2F666064" w14:textId="2F962D63" w:rsidR="00033C9D" w:rsidRDefault="00033C9D" w:rsidP="00033C9D">
            <w:pPr>
              <w:spacing w:line="240" w:lineRule="auto"/>
              <w:ind w:left="-140"/>
              <w:contextualSpacing/>
              <w:jc w:val="center"/>
            </w:pPr>
            <w:r>
              <w:rPr>
                <w:b/>
                <w:shd w:val="clear" w:color="auto" w:fill="D9D9D9"/>
              </w:rPr>
              <w:t>Other/cross- disciplinary themes</w:t>
            </w:r>
            <w:r w:rsidR="003C7559">
              <w:rPr>
                <w:b/>
                <w:shd w:val="clear" w:color="auto" w:fill="D9D9D9"/>
              </w:rPr>
              <w:t xml:space="preserve"> </w:t>
            </w:r>
            <w:r w:rsidR="003C7559" w:rsidRPr="003C7559">
              <w:rPr>
                <w:bCs/>
                <w:color w:val="7F7F7F" w:themeColor="text1" w:themeTint="80"/>
                <w:shd w:val="clear" w:color="auto" w:fill="D9D9D9"/>
              </w:rPr>
              <w:t>(F)</w:t>
            </w:r>
          </w:p>
        </w:tc>
      </w:tr>
      <w:tr w:rsidR="00033C9D" w:rsidRPr="00033C9D" w14:paraId="7B312D8D" w14:textId="77777777" w:rsidTr="00033C9D">
        <w:tc>
          <w:tcPr>
            <w:tcW w:w="15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7FF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3FD2BBF7" w14:textId="77777777" w:rsidR="00033C9D" w:rsidRDefault="00033C9D" w:rsidP="00033C9D">
            <w:pPr>
              <w:spacing w:line="240" w:lineRule="auto"/>
              <w:contextualSpacing/>
              <w:rPr>
                <w:b/>
              </w:rPr>
            </w:pPr>
            <w:r>
              <w:rPr>
                <w:b/>
              </w:rPr>
              <w:t>Module 1:</w:t>
            </w:r>
          </w:p>
          <w:p w14:paraId="30466CA7" w14:textId="2951BD2A" w:rsidR="00033C9D" w:rsidRPr="00033C9D" w:rsidRDefault="00033C9D" w:rsidP="00033C9D">
            <w:pPr>
              <w:spacing w:line="240" w:lineRule="auto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 xml:space="preserve">Key issues in national and global public health 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F7FF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18C31039" w14:textId="77777777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B1. Epidemiological methods</w:t>
            </w:r>
          </w:p>
          <w:p w14:paraId="0E520E1C" w14:textId="77777777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3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F7FF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7CF412DF" w14:textId="25DD804C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C1.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3C9D">
              <w:rPr>
                <w:rFonts w:asciiTheme="minorHAnsi" w:hAnsiTheme="minorHAnsi" w:cstheme="minorHAnsi"/>
              </w:rPr>
              <w:t xml:space="preserve">Environmental sciences </w:t>
            </w:r>
          </w:p>
          <w:p w14:paraId="3A84F8E3" w14:textId="7D7B7E4A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C2.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3C9D">
              <w:rPr>
                <w:rFonts w:asciiTheme="minorHAnsi" w:hAnsiTheme="minorHAnsi" w:cstheme="minorHAnsi"/>
              </w:rPr>
              <w:t>Communicable disease</w:t>
            </w:r>
          </w:p>
          <w:p w14:paraId="1A4CEA51" w14:textId="77777777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C3. Non- communicable disease</w:t>
            </w:r>
          </w:p>
          <w:p w14:paraId="13C5F4B4" w14:textId="3A89C2EA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C4.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3C9D">
              <w:rPr>
                <w:rFonts w:asciiTheme="minorHAnsi" w:hAnsiTheme="minorHAnsi" w:cstheme="minorHAnsi"/>
              </w:rPr>
              <w:t>Occupational health</w:t>
            </w:r>
          </w:p>
          <w:p w14:paraId="2C49579D" w14:textId="52075FFA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C5.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3C9D">
              <w:rPr>
                <w:rFonts w:asciiTheme="minorHAnsi" w:hAnsiTheme="minorHAnsi" w:cstheme="minorHAnsi"/>
              </w:rPr>
              <w:t>Social and behavioural sciences</w:t>
            </w:r>
          </w:p>
          <w:p w14:paraId="14B2DAAF" w14:textId="7FF9D2E8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C6.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3C9D">
              <w:rPr>
                <w:rFonts w:asciiTheme="minorHAnsi" w:hAnsiTheme="minorHAnsi" w:cstheme="minorHAnsi"/>
              </w:rPr>
              <w:t>Health risk assessment</w:t>
            </w:r>
          </w:p>
          <w:p w14:paraId="4D2D446A" w14:textId="77777777" w:rsid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 xml:space="preserve">C7. Health inequalities along social </w:t>
            </w:r>
          </w:p>
          <w:p w14:paraId="2C7C2B57" w14:textId="73604FC8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</w:t>
            </w:r>
            <w:r w:rsidRPr="00033C9D">
              <w:rPr>
                <w:rFonts w:asciiTheme="minorHAnsi" w:hAnsiTheme="minorHAnsi" w:cstheme="minorHAnsi"/>
              </w:rPr>
              <w:t>gradient</w:t>
            </w:r>
          </w:p>
          <w:p w14:paraId="32977230" w14:textId="77777777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</w:p>
          <w:p w14:paraId="77045D26" w14:textId="77777777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</w:p>
          <w:p w14:paraId="7D76601B" w14:textId="77777777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72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F7FF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7CD09750" w14:textId="2E1D0D5C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D1.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3C9D">
              <w:rPr>
                <w:rFonts w:asciiTheme="minorHAnsi" w:hAnsiTheme="minorHAnsi" w:cstheme="minorHAnsi"/>
              </w:rPr>
              <w:t xml:space="preserve">Economics           </w:t>
            </w:r>
          </w:p>
          <w:p w14:paraId="09933404" w14:textId="77777777" w:rsid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 xml:space="preserve">D2. Healthcare                </w:t>
            </w:r>
          </w:p>
          <w:p w14:paraId="4151DBD4" w14:textId="58613FE8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</w:t>
            </w:r>
            <w:r w:rsidRPr="00033C9D">
              <w:rPr>
                <w:rFonts w:asciiTheme="minorHAnsi" w:hAnsiTheme="minorHAnsi" w:cstheme="minorHAnsi"/>
              </w:rPr>
              <w:t>systems planning</w:t>
            </w:r>
          </w:p>
          <w:p w14:paraId="6C0589C0" w14:textId="77777777" w:rsid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D3.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3C9D">
              <w:rPr>
                <w:rFonts w:asciiTheme="minorHAnsi" w:hAnsiTheme="minorHAnsi" w:cstheme="minorHAnsi"/>
              </w:rPr>
              <w:t xml:space="preserve">Organisation and </w:t>
            </w:r>
          </w:p>
          <w:p w14:paraId="7C6B1CC5" w14:textId="60860C58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</w:t>
            </w:r>
            <w:r w:rsidRPr="00033C9D">
              <w:rPr>
                <w:rFonts w:asciiTheme="minorHAnsi" w:hAnsiTheme="minorHAnsi" w:cstheme="minorHAnsi"/>
              </w:rPr>
              <w:t>management</w:t>
            </w:r>
          </w:p>
          <w:p w14:paraId="343B99B8" w14:textId="77777777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D4. Health policy</w:t>
            </w:r>
          </w:p>
          <w:p w14:paraId="6D84EDE6" w14:textId="42BA43E0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D5.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3C9D">
              <w:rPr>
                <w:rFonts w:asciiTheme="minorHAnsi" w:hAnsiTheme="minorHAnsi" w:cstheme="minorHAnsi"/>
              </w:rPr>
              <w:t>Financing health services</w:t>
            </w:r>
          </w:p>
          <w:p w14:paraId="1FA78A64" w14:textId="77777777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D7. Health targets</w:t>
            </w:r>
          </w:p>
          <w:p w14:paraId="7974DF4A" w14:textId="77777777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</w:p>
          <w:p w14:paraId="13A7063B" w14:textId="77777777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7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F7FF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09A6D217" w14:textId="77777777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E1. Health education</w:t>
            </w:r>
          </w:p>
          <w:p w14:paraId="5FD668DC" w14:textId="77777777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E2. Health promotion</w:t>
            </w:r>
          </w:p>
          <w:p w14:paraId="3F3D5EF0" w14:textId="77777777" w:rsid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E3.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3C9D">
              <w:rPr>
                <w:rFonts w:asciiTheme="minorHAnsi" w:hAnsiTheme="minorHAnsi" w:cstheme="minorHAnsi"/>
              </w:rPr>
              <w:t xml:space="preserve">Health protection and </w:t>
            </w:r>
            <w:r>
              <w:rPr>
                <w:rFonts w:asciiTheme="minorHAnsi" w:hAnsiTheme="minorHAnsi" w:cstheme="minorHAnsi"/>
              </w:rPr>
              <w:t xml:space="preserve">   </w:t>
            </w:r>
          </w:p>
          <w:p w14:paraId="3F81BC14" w14:textId="1DF11D56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</w:t>
            </w:r>
            <w:r w:rsidRPr="00033C9D">
              <w:rPr>
                <w:rFonts w:asciiTheme="minorHAnsi" w:hAnsiTheme="minorHAnsi" w:cstheme="minorHAnsi"/>
              </w:rPr>
              <w:t>regulation</w:t>
            </w:r>
          </w:p>
          <w:p w14:paraId="6F192447" w14:textId="77777777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E4. Disease prevention</w:t>
            </w:r>
          </w:p>
        </w:tc>
        <w:tc>
          <w:tcPr>
            <w:tcW w:w="27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F7FF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3291AFE7" w14:textId="2FCDFC01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A1. Introduction and / or essentials in public health</w:t>
            </w:r>
          </w:p>
          <w:p w14:paraId="7D70DE52" w14:textId="2855F710" w:rsid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F1.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3C9D">
              <w:rPr>
                <w:rFonts w:asciiTheme="minorHAnsi" w:hAnsiTheme="minorHAnsi" w:cstheme="minorHAnsi"/>
              </w:rPr>
              <w:t>Biology for public health</w:t>
            </w:r>
            <w:r w:rsidRPr="00033C9D">
              <w:rPr>
                <w:rFonts w:asciiTheme="minorHAnsi" w:hAnsiTheme="minorHAnsi" w:cstheme="minorHAnsi"/>
              </w:rPr>
              <w:br/>
              <w:t>F2.Law</w:t>
            </w:r>
            <w:r w:rsidRPr="00033C9D">
              <w:rPr>
                <w:rFonts w:asciiTheme="minorHAnsi" w:hAnsiTheme="minorHAnsi" w:cstheme="minorHAnsi"/>
              </w:rPr>
              <w:br/>
              <w:t>F3. Ethics</w:t>
            </w:r>
            <w:r w:rsidRPr="00033C9D">
              <w:rPr>
                <w:rFonts w:asciiTheme="minorHAnsi" w:hAnsiTheme="minorHAnsi" w:cstheme="minorHAnsi"/>
              </w:rPr>
              <w:br/>
              <w:t>F4.Ageing</w:t>
            </w:r>
            <w:r w:rsidRPr="00033C9D">
              <w:rPr>
                <w:rFonts w:asciiTheme="minorHAnsi" w:hAnsiTheme="minorHAnsi" w:cstheme="minorHAnsi"/>
              </w:rPr>
              <w:br/>
              <w:t>F5.Nutrition</w:t>
            </w:r>
            <w:r w:rsidRPr="00033C9D">
              <w:rPr>
                <w:rFonts w:asciiTheme="minorHAnsi" w:hAnsiTheme="minorHAnsi" w:cstheme="minorHAnsi"/>
              </w:rPr>
              <w:br/>
              <w:t>F6.Maternal and child health</w:t>
            </w:r>
            <w:r w:rsidRPr="00033C9D">
              <w:rPr>
                <w:rFonts w:asciiTheme="minorHAnsi" w:hAnsiTheme="minorHAnsi" w:cstheme="minorHAnsi"/>
              </w:rPr>
              <w:br/>
              <w:t>F7. Mental health</w:t>
            </w:r>
            <w:r w:rsidRPr="00033C9D">
              <w:rPr>
                <w:rFonts w:asciiTheme="minorHAnsi" w:hAnsiTheme="minorHAnsi" w:cstheme="minorHAnsi"/>
              </w:rPr>
              <w:br/>
              <w:t>F8.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3C9D">
              <w:rPr>
                <w:rFonts w:asciiTheme="minorHAnsi" w:hAnsiTheme="minorHAnsi" w:cstheme="minorHAnsi"/>
              </w:rPr>
              <w:t>Demography</w:t>
            </w:r>
            <w:r w:rsidRPr="00033C9D">
              <w:rPr>
                <w:rFonts w:asciiTheme="minorHAnsi" w:hAnsiTheme="minorHAnsi" w:cstheme="minorHAnsi"/>
              </w:rPr>
              <w:br/>
              <w:t>F9. IT use</w:t>
            </w:r>
            <w:r w:rsidRPr="00033C9D">
              <w:rPr>
                <w:rFonts w:asciiTheme="minorHAnsi" w:hAnsiTheme="minorHAnsi" w:cstheme="minorHAnsi"/>
              </w:rPr>
              <w:br/>
              <w:t xml:space="preserve">F11.Leadership and </w:t>
            </w:r>
          </w:p>
          <w:p w14:paraId="1A16115A" w14:textId="17FA53B8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</w:t>
            </w:r>
            <w:r w:rsidRPr="00033C9D">
              <w:rPr>
                <w:rFonts w:asciiTheme="minorHAnsi" w:hAnsiTheme="minorHAnsi" w:cstheme="minorHAnsi"/>
              </w:rPr>
              <w:t>decision- making</w:t>
            </w:r>
          </w:p>
          <w:p w14:paraId="0310530B" w14:textId="04F3DE68" w:rsid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F12.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3C9D">
              <w:rPr>
                <w:rFonts w:asciiTheme="minorHAnsi" w:hAnsiTheme="minorHAnsi" w:cstheme="minorHAnsi"/>
              </w:rPr>
              <w:t>Social psychology</w:t>
            </w:r>
            <w:r w:rsidRPr="00033C9D">
              <w:rPr>
                <w:rFonts w:asciiTheme="minorHAnsi" w:hAnsiTheme="minorHAnsi" w:cstheme="minorHAnsi"/>
              </w:rPr>
              <w:br/>
              <w:t>F13.Global public health</w:t>
            </w:r>
            <w:r w:rsidRPr="00033C9D">
              <w:rPr>
                <w:rFonts w:asciiTheme="minorHAnsi" w:hAnsiTheme="minorHAnsi" w:cstheme="minorHAnsi"/>
              </w:rPr>
              <w:br/>
              <w:t xml:space="preserve">F15.  Communication and </w:t>
            </w:r>
          </w:p>
          <w:p w14:paraId="5BA47AC4" w14:textId="3958B437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</w:t>
            </w:r>
            <w:r w:rsidRPr="00033C9D">
              <w:rPr>
                <w:rFonts w:asciiTheme="minorHAnsi" w:hAnsiTheme="minorHAnsi" w:cstheme="minorHAnsi"/>
              </w:rPr>
              <w:t>advocacy</w:t>
            </w:r>
            <w:r w:rsidRPr="00033C9D">
              <w:rPr>
                <w:rFonts w:asciiTheme="minorHAnsi" w:hAnsiTheme="minorHAnsi" w:cstheme="minorHAnsi"/>
              </w:rPr>
              <w:br/>
              <w:t>F16.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3C9D">
              <w:rPr>
                <w:rFonts w:asciiTheme="minorHAnsi" w:hAnsiTheme="minorHAnsi" w:cstheme="minorHAnsi"/>
              </w:rPr>
              <w:t>Health anthropology</w:t>
            </w:r>
            <w:r w:rsidRPr="00033C9D">
              <w:rPr>
                <w:rFonts w:asciiTheme="minorHAnsi" w:hAnsiTheme="minorHAnsi" w:cstheme="minorHAnsi"/>
              </w:rPr>
              <w:br/>
              <w:t>F17.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3C9D">
              <w:rPr>
                <w:rFonts w:asciiTheme="minorHAnsi" w:hAnsiTheme="minorHAnsi" w:cstheme="minorHAnsi"/>
              </w:rPr>
              <w:t>Human rights</w:t>
            </w:r>
          </w:p>
        </w:tc>
      </w:tr>
      <w:tr w:rsidR="00033C9D" w:rsidRPr="00033C9D" w14:paraId="535A4746" w14:textId="77777777" w:rsidTr="00033C9D">
        <w:trPr>
          <w:trHeight w:val="997"/>
        </w:trPr>
        <w:tc>
          <w:tcPr>
            <w:tcW w:w="15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1ED4EFAC" w14:textId="77777777" w:rsidR="00033C9D" w:rsidRDefault="00033C9D" w:rsidP="00033C9D">
            <w:pPr>
              <w:spacing w:line="240" w:lineRule="auto"/>
              <w:contextualSpacing/>
              <w:rPr>
                <w:b/>
              </w:rPr>
            </w:pPr>
            <w:r>
              <w:rPr>
                <w:b/>
              </w:rPr>
              <w:t>Module 2:</w:t>
            </w:r>
          </w:p>
          <w:p w14:paraId="28AD6260" w14:textId="72937AA5" w:rsidR="00033C9D" w:rsidRPr="00033C9D" w:rsidRDefault="00033C9D" w:rsidP="00033C9D">
            <w:pPr>
              <w:spacing w:line="240" w:lineRule="auto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 xml:space="preserve">Epidemiology 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1EA3C2EF" w14:textId="77777777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B1. Epidemiological methods</w:t>
            </w:r>
          </w:p>
        </w:tc>
        <w:tc>
          <w:tcPr>
            <w:tcW w:w="331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0B7A1E4C" w14:textId="59197CBA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C2.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3C9D">
              <w:rPr>
                <w:rFonts w:asciiTheme="minorHAnsi" w:hAnsiTheme="minorHAnsi" w:cstheme="minorHAnsi"/>
              </w:rPr>
              <w:t>Communicable disease</w:t>
            </w:r>
          </w:p>
          <w:p w14:paraId="66E90A6C" w14:textId="77777777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C3. Non- communicable disease</w:t>
            </w:r>
          </w:p>
          <w:p w14:paraId="5D9DCB98" w14:textId="77777777" w:rsid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C7.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3C9D">
              <w:rPr>
                <w:rFonts w:asciiTheme="minorHAnsi" w:hAnsiTheme="minorHAnsi" w:cstheme="minorHAnsi"/>
              </w:rPr>
              <w:t xml:space="preserve">Health inequalities along social </w:t>
            </w:r>
          </w:p>
          <w:p w14:paraId="1541AFA6" w14:textId="0893E5B7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Pr="00033C9D">
              <w:rPr>
                <w:rFonts w:asciiTheme="minorHAnsi" w:hAnsiTheme="minorHAnsi" w:cstheme="minorHAnsi"/>
              </w:rPr>
              <w:t>gradient</w:t>
            </w:r>
          </w:p>
        </w:tc>
        <w:tc>
          <w:tcPr>
            <w:tcW w:w="272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13FC21B0" w14:textId="77777777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72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4AA5211F" w14:textId="77777777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E4. Disease prevention</w:t>
            </w:r>
          </w:p>
        </w:tc>
        <w:tc>
          <w:tcPr>
            <w:tcW w:w="272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3BF48757" w14:textId="77777777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F3. Ethics</w:t>
            </w:r>
          </w:p>
          <w:p w14:paraId="2EF8EFB8" w14:textId="77777777" w:rsidR="00033C9D" w:rsidRPr="00033C9D" w:rsidRDefault="00033C9D" w:rsidP="00033C9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F9. IT use</w:t>
            </w:r>
          </w:p>
        </w:tc>
      </w:tr>
    </w:tbl>
    <w:p w14:paraId="6D928D1F" w14:textId="7891B69E" w:rsidR="00033C9D" w:rsidRDefault="00033C9D" w:rsidP="00033C9D">
      <w:pPr>
        <w:tabs>
          <w:tab w:val="left" w:pos="1021"/>
          <w:tab w:val="left" w:pos="3147"/>
          <w:tab w:val="left" w:pos="6464"/>
          <w:tab w:val="left" w:pos="9185"/>
          <w:tab w:val="left" w:pos="11907"/>
        </w:tabs>
        <w:spacing w:line="240" w:lineRule="auto"/>
        <w:ind w:left="-539"/>
        <w:contextualSpacing/>
        <w:rPr>
          <w:b/>
          <w:shd w:val="clear" w:color="auto" w:fill="D9D9D9"/>
        </w:rPr>
      </w:pPr>
    </w:p>
    <w:p w14:paraId="0917C263" w14:textId="19E1C5C6" w:rsidR="00772F7D" w:rsidRDefault="00772F7D">
      <w:pPr>
        <w:rPr>
          <w:b/>
          <w:shd w:val="clear" w:color="auto" w:fill="D9D9D9"/>
        </w:rPr>
      </w:pPr>
      <w:r>
        <w:rPr>
          <w:b/>
          <w:shd w:val="clear" w:color="auto" w:fill="D9D9D9"/>
        </w:rPr>
        <w:br w:type="page"/>
      </w:r>
    </w:p>
    <w:tbl>
      <w:tblPr>
        <w:tblStyle w:val="a"/>
        <w:tblW w:w="15168" w:type="dxa"/>
        <w:tblInd w:w="-53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60"/>
        <w:gridCol w:w="2126"/>
        <w:gridCol w:w="3317"/>
        <w:gridCol w:w="2721"/>
        <w:gridCol w:w="2722"/>
        <w:gridCol w:w="2722"/>
      </w:tblGrid>
      <w:tr w:rsidR="00033C9D" w14:paraId="59C3E311" w14:textId="77777777" w:rsidTr="00CC4D83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193C7469" w14:textId="77777777" w:rsidR="00033C9D" w:rsidRDefault="00033C9D" w:rsidP="00CC4D83">
            <w:pPr>
              <w:spacing w:line="240" w:lineRule="auto"/>
              <w:ind w:left="-140"/>
              <w:contextualSpacing/>
              <w:jc w:val="center"/>
            </w:pP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3F4AA0A8" w14:textId="77777777" w:rsidR="00033C9D" w:rsidRDefault="00033C9D" w:rsidP="00CC4D83">
            <w:pPr>
              <w:spacing w:line="240" w:lineRule="auto"/>
              <w:ind w:left="-140"/>
              <w:contextualSpacing/>
              <w:jc w:val="center"/>
            </w:pPr>
            <w:r>
              <w:rPr>
                <w:b/>
                <w:shd w:val="clear" w:color="auto" w:fill="D9D9D9"/>
              </w:rPr>
              <w:t>Methods in public</w:t>
            </w:r>
          </w:p>
          <w:p w14:paraId="2D0235EF" w14:textId="77777777" w:rsidR="00033C9D" w:rsidRDefault="00033C9D" w:rsidP="00CC4D83">
            <w:pPr>
              <w:spacing w:line="240" w:lineRule="auto"/>
              <w:ind w:left="-140"/>
              <w:contextualSpacing/>
              <w:jc w:val="center"/>
            </w:pPr>
            <w:r>
              <w:rPr>
                <w:b/>
                <w:shd w:val="clear" w:color="auto" w:fill="D9D9D9"/>
              </w:rPr>
              <w:t>health</w:t>
            </w:r>
          </w:p>
        </w:tc>
        <w:tc>
          <w:tcPr>
            <w:tcW w:w="33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48DBD0B0" w14:textId="77777777" w:rsidR="00033C9D" w:rsidRDefault="00033C9D" w:rsidP="00CC4D83">
            <w:pPr>
              <w:spacing w:line="240" w:lineRule="auto"/>
              <w:ind w:left="-140"/>
              <w:contextualSpacing/>
              <w:jc w:val="center"/>
            </w:pPr>
            <w:r>
              <w:rPr>
                <w:b/>
                <w:shd w:val="clear" w:color="auto" w:fill="D9D9D9"/>
              </w:rPr>
              <w:t>Population health &amp; its</w:t>
            </w:r>
          </w:p>
          <w:p w14:paraId="33E1D8FD" w14:textId="77777777" w:rsidR="00033C9D" w:rsidRDefault="00033C9D" w:rsidP="00CC4D83">
            <w:pPr>
              <w:spacing w:line="240" w:lineRule="auto"/>
              <w:ind w:left="-140"/>
              <w:contextualSpacing/>
              <w:jc w:val="center"/>
            </w:pPr>
            <w:r>
              <w:rPr>
                <w:b/>
                <w:shd w:val="clear" w:color="auto" w:fill="D9D9D9"/>
              </w:rPr>
              <w:t>determinants</w:t>
            </w:r>
          </w:p>
        </w:tc>
        <w:tc>
          <w:tcPr>
            <w:tcW w:w="27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7A4E2EB5" w14:textId="77777777" w:rsidR="00033C9D" w:rsidRDefault="00033C9D" w:rsidP="00CC4D83">
            <w:pPr>
              <w:spacing w:line="240" w:lineRule="auto"/>
              <w:ind w:left="-140"/>
              <w:contextualSpacing/>
              <w:jc w:val="center"/>
            </w:pPr>
            <w:r>
              <w:rPr>
                <w:b/>
                <w:shd w:val="clear" w:color="auto" w:fill="D9D9D9"/>
              </w:rPr>
              <w:t>Health policy, economics and management</w:t>
            </w:r>
          </w:p>
        </w:tc>
        <w:tc>
          <w:tcPr>
            <w:tcW w:w="27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2462DCED" w14:textId="77777777" w:rsidR="00033C9D" w:rsidRDefault="00033C9D" w:rsidP="00CC4D83">
            <w:pPr>
              <w:spacing w:line="240" w:lineRule="auto"/>
              <w:ind w:left="-140"/>
              <w:contextualSpacing/>
              <w:jc w:val="center"/>
            </w:pPr>
            <w:r>
              <w:rPr>
                <w:b/>
                <w:shd w:val="clear" w:color="auto" w:fill="D9D9D9"/>
              </w:rPr>
              <w:t>Health education and promotion</w:t>
            </w:r>
          </w:p>
        </w:tc>
        <w:tc>
          <w:tcPr>
            <w:tcW w:w="27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7FC23DA5" w14:textId="77777777" w:rsidR="00033C9D" w:rsidRDefault="00033C9D" w:rsidP="00CC4D83">
            <w:pPr>
              <w:spacing w:line="240" w:lineRule="auto"/>
              <w:ind w:left="-140"/>
              <w:contextualSpacing/>
              <w:jc w:val="center"/>
            </w:pPr>
            <w:r>
              <w:rPr>
                <w:b/>
                <w:shd w:val="clear" w:color="auto" w:fill="D9D9D9"/>
              </w:rPr>
              <w:t>Other/cross- disciplinary themes</w:t>
            </w:r>
          </w:p>
        </w:tc>
      </w:tr>
      <w:tr w:rsidR="00772F7D" w:rsidRPr="00033C9D" w14:paraId="7A1C60FB" w14:textId="77777777" w:rsidTr="00772F7D">
        <w:tc>
          <w:tcPr>
            <w:tcW w:w="15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7FF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39202AA1" w14:textId="77777777" w:rsidR="00772F7D" w:rsidRDefault="00772F7D" w:rsidP="00772F7D">
            <w:pPr>
              <w:spacing w:line="240" w:lineRule="auto"/>
              <w:contextualSpacing/>
              <w:rPr>
                <w:b/>
              </w:rPr>
            </w:pPr>
            <w:r>
              <w:rPr>
                <w:b/>
              </w:rPr>
              <w:t>Module 3:</w:t>
            </w:r>
          </w:p>
          <w:p w14:paraId="3453CCCD" w14:textId="221029E6" w:rsidR="00772F7D" w:rsidRDefault="00772F7D" w:rsidP="00772F7D">
            <w:pPr>
              <w:spacing w:line="240" w:lineRule="auto"/>
              <w:contextualSpacing/>
              <w:rPr>
                <w:b/>
              </w:rPr>
            </w:pPr>
            <w:r w:rsidRPr="00033C9D">
              <w:rPr>
                <w:rFonts w:asciiTheme="minorHAnsi" w:hAnsiTheme="minorHAnsi" w:cstheme="minorHAnsi"/>
              </w:rPr>
              <w:t>Introduction to statistics and critical appraisal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F7FF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61241400" w14:textId="77777777" w:rsidR="00772F7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 xml:space="preserve">B1. Epidemiological </w:t>
            </w:r>
          </w:p>
          <w:p w14:paraId="40202DB9" w14:textId="77777777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Pr="00033C9D">
              <w:rPr>
                <w:rFonts w:asciiTheme="minorHAnsi" w:hAnsiTheme="minorHAnsi" w:cstheme="minorHAnsi"/>
              </w:rPr>
              <w:t>methods</w:t>
            </w:r>
          </w:p>
          <w:p w14:paraId="2D86F75D" w14:textId="77777777" w:rsidR="00772F7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 xml:space="preserve">B2 Biostatistical </w:t>
            </w:r>
          </w:p>
          <w:p w14:paraId="0DE4A65F" w14:textId="2DCC6681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Pr="00033C9D">
              <w:rPr>
                <w:rFonts w:asciiTheme="minorHAnsi" w:hAnsiTheme="minorHAnsi" w:cstheme="minorHAnsi"/>
              </w:rPr>
              <w:t>methods</w:t>
            </w:r>
          </w:p>
        </w:tc>
        <w:tc>
          <w:tcPr>
            <w:tcW w:w="33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F7FF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17CF5272" w14:textId="158533CA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72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F7FF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079AA148" w14:textId="32208674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7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F7FF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5229EDAB" w14:textId="24D2E137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7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F7FF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2D8FA0E6" w14:textId="4916C2FD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772F7D" w:rsidRPr="00033C9D" w14:paraId="1B2C36D2" w14:textId="77777777" w:rsidTr="00033C9D">
        <w:tc>
          <w:tcPr>
            <w:tcW w:w="15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41174576" w14:textId="77777777" w:rsidR="00772F7D" w:rsidRDefault="00772F7D" w:rsidP="00772F7D">
            <w:pPr>
              <w:spacing w:line="240" w:lineRule="auto"/>
              <w:contextualSpacing/>
              <w:rPr>
                <w:b/>
              </w:rPr>
            </w:pPr>
            <w:r>
              <w:rPr>
                <w:b/>
              </w:rPr>
              <w:t>Module 4:</w:t>
            </w:r>
          </w:p>
          <w:p w14:paraId="53364224" w14:textId="6051E6FC" w:rsidR="00772F7D" w:rsidRPr="00033C9D" w:rsidRDefault="00772F7D" w:rsidP="00772F7D">
            <w:pPr>
              <w:spacing w:line="240" w:lineRule="auto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 xml:space="preserve">Introduction to research methods 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62DFF7ED" w14:textId="77777777" w:rsidR="00772F7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 xml:space="preserve">B1. Epidemiological </w:t>
            </w:r>
          </w:p>
          <w:p w14:paraId="63943C36" w14:textId="2E102714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</w:t>
            </w:r>
            <w:r w:rsidRPr="00033C9D">
              <w:rPr>
                <w:rFonts w:asciiTheme="minorHAnsi" w:hAnsiTheme="minorHAnsi" w:cstheme="minorHAnsi"/>
              </w:rPr>
              <w:t>methods</w:t>
            </w:r>
          </w:p>
          <w:p w14:paraId="50D2B563" w14:textId="77777777" w:rsidR="00772F7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 xml:space="preserve">B2. Biostatistical </w:t>
            </w:r>
          </w:p>
          <w:p w14:paraId="48D6DB5A" w14:textId="66FDB4DB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</w:t>
            </w:r>
            <w:r w:rsidRPr="00033C9D">
              <w:rPr>
                <w:rFonts w:asciiTheme="minorHAnsi" w:hAnsiTheme="minorHAnsi" w:cstheme="minorHAnsi"/>
              </w:rPr>
              <w:t>methods</w:t>
            </w:r>
          </w:p>
          <w:p w14:paraId="75D3A768" w14:textId="77777777" w:rsidR="00772F7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 xml:space="preserve">B3. Qualitative </w:t>
            </w:r>
          </w:p>
          <w:p w14:paraId="75A9EF92" w14:textId="3A442BB0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Pr="00033C9D">
              <w:rPr>
                <w:rFonts w:asciiTheme="minorHAnsi" w:hAnsiTheme="minorHAnsi" w:cstheme="minorHAnsi"/>
              </w:rPr>
              <w:t>research methods</w:t>
            </w:r>
          </w:p>
          <w:p w14:paraId="1358B91D" w14:textId="77777777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B4. Survey methods</w:t>
            </w:r>
          </w:p>
        </w:tc>
        <w:tc>
          <w:tcPr>
            <w:tcW w:w="331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4DC257CA" w14:textId="77777777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 xml:space="preserve"> C6. Health risk assessment</w:t>
            </w:r>
          </w:p>
        </w:tc>
        <w:tc>
          <w:tcPr>
            <w:tcW w:w="272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10512CE5" w14:textId="77777777" w:rsidR="00772F7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 xml:space="preserve">D6. Health programme </w:t>
            </w:r>
          </w:p>
          <w:p w14:paraId="33AEBA73" w14:textId="0E382764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Pr="00033C9D">
              <w:rPr>
                <w:rFonts w:asciiTheme="minorHAnsi" w:hAnsiTheme="minorHAnsi" w:cstheme="minorHAnsi"/>
              </w:rPr>
              <w:t>evaluation</w:t>
            </w:r>
          </w:p>
        </w:tc>
        <w:tc>
          <w:tcPr>
            <w:tcW w:w="272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51338DFD" w14:textId="77777777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72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41DB164D" w14:textId="77777777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F3. Ethics</w:t>
            </w:r>
          </w:p>
          <w:p w14:paraId="0CF35753" w14:textId="77777777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F8. Demography</w:t>
            </w:r>
          </w:p>
          <w:p w14:paraId="6E69CC56" w14:textId="77777777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F9. IT use</w:t>
            </w:r>
          </w:p>
          <w:p w14:paraId="6BD1007E" w14:textId="77777777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F12. Social psychology</w:t>
            </w:r>
          </w:p>
          <w:p w14:paraId="4C0CC85A" w14:textId="77777777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</w:p>
          <w:p w14:paraId="216EF1CC" w14:textId="77777777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</w:p>
          <w:p w14:paraId="383EF56D" w14:textId="77777777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772F7D" w:rsidRPr="00033C9D" w14:paraId="4C1840AF" w14:textId="77777777" w:rsidTr="00033C9D">
        <w:tc>
          <w:tcPr>
            <w:tcW w:w="15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7FF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6D0F1A81" w14:textId="77777777" w:rsidR="00772F7D" w:rsidRDefault="00772F7D" w:rsidP="00772F7D">
            <w:pPr>
              <w:spacing w:line="240" w:lineRule="auto"/>
              <w:contextualSpacing/>
              <w:rPr>
                <w:b/>
              </w:rPr>
            </w:pPr>
            <w:r>
              <w:rPr>
                <w:b/>
              </w:rPr>
              <w:t>Module 5:</w:t>
            </w:r>
          </w:p>
          <w:p w14:paraId="0A3FC7BF" w14:textId="18FAEAD1" w:rsidR="00772F7D" w:rsidRPr="00033C9D" w:rsidRDefault="00772F7D" w:rsidP="00772F7D">
            <w:pPr>
              <w:spacing w:line="240" w:lineRule="auto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 xml:space="preserve">Qualitative research design and analysis 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F7FF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71C94B9C" w14:textId="77777777" w:rsidR="00772F7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B3.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3C9D">
              <w:rPr>
                <w:rFonts w:asciiTheme="minorHAnsi" w:hAnsiTheme="minorHAnsi" w:cstheme="minorHAnsi"/>
              </w:rPr>
              <w:t xml:space="preserve">Qualitative </w:t>
            </w:r>
          </w:p>
          <w:p w14:paraId="4BDE995E" w14:textId="133D82E9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Pr="00033C9D">
              <w:rPr>
                <w:rFonts w:asciiTheme="minorHAnsi" w:hAnsiTheme="minorHAnsi" w:cstheme="minorHAnsi"/>
              </w:rPr>
              <w:t>research methods</w:t>
            </w:r>
          </w:p>
        </w:tc>
        <w:tc>
          <w:tcPr>
            <w:tcW w:w="33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F7FF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35AE80B8" w14:textId="77777777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72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F7FF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028CD6F5" w14:textId="77777777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7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F7FF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701F2CBF" w14:textId="77777777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7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F7FF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7704A0FC" w14:textId="77777777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F3. Ethics</w:t>
            </w:r>
          </w:p>
          <w:p w14:paraId="07A0CF39" w14:textId="77777777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F9. IT use</w:t>
            </w:r>
          </w:p>
        </w:tc>
      </w:tr>
      <w:tr w:rsidR="00772F7D" w:rsidRPr="00033C9D" w14:paraId="097BD1B1" w14:textId="77777777" w:rsidTr="00033C9D">
        <w:tc>
          <w:tcPr>
            <w:tcW w:w="15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272BA59E" w14:textId="77777777" w:rsidR="00772F7D" w:rsidRDefault="00772F7D" w:rsidP="00772F7D">
            <w:pPr>
              <w:spacing w:line="240" w:lineRule="auto"/>
              <w:contextualSpacing/>
              <w:rPr>
                <w:b/>
              </w:rPr>
            </w:pPr>
            <w:r>
              <w:rPr>
                <w:b/>
              </w:rPr>
              <w:t>Module 6:</w:t>
            </w:r>
          </w:p>
          <w:p w14:paraId="59764B8B" w14:textId="06B34A07" w:rsidR="00772F7D" w:rsidRPr="00033C9D" w:rsidRDefault="00772F7D" w:rsidP="00772F7D">
            <w:pPr>
              <w:spacing w:line="240" w:lineRule="auto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Randomised controlled trials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0D900086" w14:textId="77777777" w:rsidR="00772F7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 xml:space="preserve">B2. Biostatistical </w:t>
            </w:r>
          </w:p>
          <w:p w14:paraId="2A3D08C3" w14:textId="1E2E9B69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Pr="00033C9D">
              <w:rPr>
                <w:rFonts w:asciiTheme="minorHAnsi" w:hAnsiTheme="minorHAnsi" w:cstheme="minorHAnsi"/>
              </w:rPr>
              <w:t>methods</w:t>
            </w:r>
          </w:p>
          <w:p w14:paraId="6DB1A327" w14:textId="77777777" w:rsidR="00772F7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 xml:space="preserve">B3. Qualitative </w:t>
            </w:r>
          </w:p>
          <w:p w14:paraId="0285DE96" w14:textId="2CA779B6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Pr="00033C9D">
              <w:rPr>
                <w:rFonts w:asciiTheme="minorHAnsi" w:hAnsiTheme="minorHAnsi" w:cstheme="minorHAnsi"/>
              </w:rPr>
              <w:t>research methods</w:t>
            </w:r>
          </w:p>
        </w:tc>
        <w:tc>
          <w:tcPr>
            <w:tcW w:w="331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64B8C761" w14:textId="77777777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72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1FC5B87F" w14:textId="77EC2E2E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D1.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3C9D">
              <w:rPr>
                <w:rFonts w:asciiTheme="minorHAnsi" w:hAnsiTheme="minorHAnsi" w:cstheme="minorHAnsi"/>
              </w:rPr>
              <w:t xml:space="preserve">Economics </w:t>
            </w:r>
          </w:p>
        </w:tc>
        <w:tc>
          <w:tcPr>
            <w:tcW w:w="272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7F43ABF6" w14:textId="77777777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72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6228F5AD" w14:textId="77777777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F20. Technology assessment</w:t>
            </w:r>
          </w:p>
        </w:tc>
      </w:tr>
      <w:tr w:rsidR="00772F7D" w:rsidRPr="00033C9D" w14:paraId="370278DB" w14:textId="77777777" w:rsidTr="00033C9D">
        <w:tc>
          <w:tcPr>
            <w:tcW w:w="15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7FF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6157F7DD" w14:textId="77777777" w:rsidR="00772F7D" w:rsidRDefault="00772F7D" w:rsidP="00772F7D">
            <w:pPr>
              <w:spacing w:line="240" w:lineRule="auto"/>
              <w:contextualSpacing/>
              <w:rPr>
                <w:b/>
              </w:rPr>
            </w:pPr>
            <w:r>
              <w:rPr>
                <w:b/>
              </w:rPr>
              <w:t>Module 7:</w:t>
            </w:r>
          </w:p>
          <w:p w14:paraId="6E282A25" w14:textId="06CCBFF1" w:rsidR="00772F7D" w:rsidRPr="00033C9D" w:rsidRDefault="00772F7D" w:rsidP="00772F7D">
            <w:pPr>
              <w:spacing w:line="240" w:lineRule="auto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 xml:space="preserve">Dissertation 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F7FF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65C208BD" w14:textId="77777777" w:rsidR="00772F7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 xml:space="preserve">B1. Epidemiological </w:t>
            </w:r>
          </w:p>
          <w:p w14:paraId="15E5CC26" w14:textId="01B8EC32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Pr="00033C9D">
              <w:rPr>
                <w:rFonts w:asciiTheme="minorHAnsi" w:hAnsiTheme="minorHAnsi" w:cstheme="minorHAnsi"/>
              </w:rPr>
              <w:t>methods</w:t>
            </w:r>
          </w:p>
          <w:p w14:paraId="6331B524" w14:textId="26B725C5" w:rsidR="00772F7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 xml:space="preserve">B2. Biostatistical </w:t>
            </w:r>
          </w:p>
          <w:p w14:paraId="2BD58747" w14:textId="7921F4BE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Pr="00033C9D">
              <w:rPr>
                <w:rFonts w:asciiTheme="minorHAnsi" w:hAnsiTheme="minorHAnsi" w:cstheme="minorHAnsi"/>
              </w:rPr>
              <w:t>methods</w:t>
            </w:r>
          </w:p>
          <w:p w14:paraId="4353AD69" w14:textId="77777777" w:rsidR="00772F7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 xml:space="preserve">B3. Qualitative </w:t>
            </w:r>
          </w:p>
          <w:p w14:paraId="39B36E7C" w14:textId="1EF7CF7F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Pr="00033C9D">
              <w:rPr>
                <w:rFonts w:asciiTheme="minorHAnsi" w:hAnsiTheme="minorHAnsi" w:cstheme="minorHAnsi"/>
              </w:rPr>
              <w:t>research methods</w:t>
            </w:r>
          </w:p>
          <w:p w14:paraId="33A24DA9" w14:textId="77777777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B4. Survey methods</w:t>
            </w:r>
          </w:p>
        </w:tc>
        <w:tc>
          <w:tcPr>
            <w:tcW w:w="33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F7FF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748A123A" w14:textId="77777777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C6. Health risk assessment</w:t>
            </w:r>
          </w:p>
        </w:tc>
        <w:tc>
          <w:tcPr>
            <w:tcW w:w="272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F7FF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4A2F6A53" w14:textId="77777777" w:rsidR="00772F7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 xml:space="preserve"> D6. Health programme </w:t>
            </w:r>
          </w:p>
          <w:p w14:paraId="6FEA1FFF" w14:textId="392202ED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Pr="00033C9D">
              <w:rPr>
                <w:rFonts w:asciiTheme="minorHAnsi" w:hAnsiTheme="minorHAnsi" w:cstheme="minorHAnsi"/>
              </w:rPr>
              <w:t>evaluation</w:t>
            </w:r>
          </w:p>
        </w:tc>
        <w:tc>
          <w:tcPr>
            <w:tcW w:w="27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F7FF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03DA6D41" w14:textId="77777777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7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F7FF"/>
            <w:tcMar>
              <w:top w:w="100" w:type="dxa"/>
              <w:left w:w="170" w:type="dxa"/>
              <w:bottom w:w="100" w:type="dxa"/>
              <w:right w:w="100" w:type="dxa"/>
            </w:tcMar>
          </w:tcPr>
          <w:p w14:paraId="630AF519" w14:textId="77777777" w:rsidR="00772F7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 xml:space="preserve">G1. Integrating experience </w:t>
            </w:r>
          </w:p>
          <w:p w14:paraId="6D9E1494" w14:textId="6790F20F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Pr="00033C9D">
              <w:rPr>
                <w:rFonts w:asciiTheme="minorHAnsi" w:hAnsiTheme="minorHAnsi" w:cstheme="minorHAnsi"/>
              </w:rPr>
              <w:t>supervised by faculty</w:t>
            </w:r>
          </w:p>
          <w:p w14:paraId="648853EB" w14:textId="77777777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F3. Ethics</w:t>
            </w:r>
          </w:p>
          <w:p w14:paraId="5D085CC6" w14:textId="77777777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>F9. IT use</w:t>
            </w:r>
          </w:p>
          <w:p w14:paraId="0FA23578" w14:textId="77777777" w:rsidR="00772F7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 w:rsidRPr="00033C9D">
              <w:rPr>
                <w:rFonts w:asciiTheme="minorHAnsi" w:hAnsiTheme="minorHAnsi" w:cstheme="minorHAnsi"/>
              </w:rPr>
              <w:t xml:space="preserve">F11. Leadership and decision </w:t>
            </w:r>
          </w:p>
          <w:p w14:paraId="24DC022E" w14:textId="2919F87B" w:rsidR="00772F7D" w:rsidRPr="00033C9D" w:rsidRDefault="00772F7D" w:rsidP="00772F7D">
            <w:pPr>
              <w:spacing w:line="240" w:lineRule="auto"/>
              <w:ind w:left="-140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Pr="00033C9D">
              <w:rPr>
                <w:rFonts w:asciiTheme="minorHAnsi" w:hAnsiTheme="minorHAnsi" w:cstheme="minorHAnsi"/>
              </w:rPr>
              <w:t>making</w:t>
            </w:r>
          </w:p>
        </w:tc>
      </w:tr>
      <w:bookmarkEnd w:id="0"/>
    </w:tbl>
    <w:p w14:paraId="6639CD25" w14:textId="77777777" w:rsidR="007F7804" w:rsidRPr="007F7804" w:rsidRDefault="007F7804" w:rsidP="007F7804"/>
    <w:sectPr w:rsidR="007F7804" w:rsidRPr="007F7804" w:rsidSect="007F7804">
      <w:pgSz w:w="16838" w:h="11906" w:orient="landscape"/>
      <w:pgMar w:top="851" w:right="1440" w:bottom="568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09D055" w14:textId="77777777" w:rsidR="00F1067A" w:rsidRDefault="00F1067A">
      <w:pPr>
        <w:spacing w:line="240" w:lineRule="auto"/>
      </w:pPr>
      <w:r>
        <w:separator/>
      </w:r>
    </w:p>
  </w:endnote>
  <w:endnote w:type="continuationSeparator" w:id="0">
    <w:p w14:paraId="5F0A0F6A" w14:textId="77777777" w:rsidR="00F1067A" w:rsidRDefault="00F106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993476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E03FC2" w14:textId="50B3485C" w:rsidR="00CC4D83" w:rsidRDefault="00CC4D8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0F87FA" w14:textId="77777777" w:rsidR="00F1067A" w:rsidRDefault="00F1067A">
      <w:pPr>
        <w:spacing w:line="240" w:lineRule="auto"/>
      </w:pPr>
      <w:r>
        <w:separator/>
      </w:r>
    </w:p>
  </w:footnote>
  <w:footnote w:type="continuationSeparator" w:id="0">
    <w:p w14:paraId="4E4BB284" w14:textId="77777777" w:rsidR="00F1067A" w:rsidRDefault="00F1067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463F84"/>
    <w:multiLevelType w:val="hybridMultilevel"/>
    <w:tmpl w:val="30FA5DFA"/>
    <w:lvl w:ilvl="0" w:tplc="E5629644">
      <w:start w:val="1"/>
      <w:numFmt w:val="decimal"/>
      <w:lvlText w:val="A%1."/>
      <w:lvlJc w:val="left"/>
      <w:pPr>
        <w:ind w:left="92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2" w:hanging="360"/>
      </w:pPr>
    </w:lvl>
    <w:lvl w:ilvl="2" w:tplc="0809001B" w:tentative="1">
      <w:start w:val="1"/>
      <w:numFmt w:val="lowerRoman"/>
      <w:lvlText w:val="%3."/>
      <w:lvlJc w:val="right"/>
      <w:pPr>
        <w:ind w:left="2262" w:hanging="180"/>
      </w:pPr>
    </w:lvl>
    <w:lvl w:ilvl="3" w:tplc="0809000F" w:tentative="1">
      <w:start w:val="1"/>
      <w:numFmt w:val="decimal"/>
      <w:lvlText w:val="%4."/>
      <w:lvlJc w:val="left"/>
      <w:pPr>
        <w:ind w:left="2982" w:hanging="360"/>
      </w:pPr>
    </w:lvl>
    <w:lvl w:ilvl="4" w:tplc="08090019" w:tentative="1">
      <w:start w:val="1"/>
      <w:numFmt w:val="lowerLetter"/>
      <w:lvlText w:val="%5."/>
      <w:lvlJc w:val="left"/>
      <w:pPr>
        <w:ind w:left="3702" w:hanging="360"/>
      </w:pPr>
    </w:lvl>
    <w:lvl w:ilvl="5" w:tplc="0809001B" w:tentative="1">
      <w:start w:val="1"/>
      <w:numFmt w:val="lowerRoman"/>
      <w:lvlText w:val="%6."/>
      <w:lvlJc w:val="right"/>
      <w:pPr>
        <w:ind w:left="4422" w:hanging="180"/>
      </w:pPr>
    </w:lvl>
    <w:lvl w:ilvl="6" w:tplc="0809000F" w:tentative="1">
      <w:start w:val="1"/>
      <w:numFmt w:val="decimal"/>
      <w:lvlText w:val="%7."/>
      <w:lvlJc w:val="left"/>
      <w:pPr>
        <w:ind w:left="5142" w:hanging="360"/>
      </w:pPr>
    </w:lvl>
    <w:lvl w:ilvl="7" w:tplc="08090019" w:tentative="1">
      <w:start w:val="1"/>
      <w:numFmt w:val="lowerLetter"/>
      <w:lvlText w:val="%8."/>
      <w:lvlJc w:val="left"/>
      <w:pPr>
        <w:ind w:left="5862" w:hanging="360"/>
      </w:pPr>
    </w:lvl>
    <w:lvl w:ilvl="8" w:tplc="08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" w15:restartNumberingAfterBreak="0">
    <w:nsid w:val="160918D0"/>
    <w:multiLevelType w:val="multilevel"/>
    <w:tmpl w:val="103E620E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 w15:restartNumberingAfterBreak="0">
    <w:nsid w:val="216314AB"/>
    <w:multiLevelType w:val="hybridMultilevel"/>
    <w:tmpl w:val="24567450"/>
    <w:lvl w:ilvl="0" w:tplc="04E41058">
      <w:start w:val="4"/>
      <w:numFmt w:val="upperLetter"/>
      <w:lvlText w:val="%1."/>
      <w:lvlJc w:val="left"/>
      <w:pPr>
        <w:ind w:left="8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623D4E"/>
    <w:multiLevelType w:val="hybridMultilevel"/>
    <w:tmpl w:val="26E8E1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4730A56"/>
    <w:multiLevelType w:val="hybridMultilevel"/>
    <w:tmpl w:val="8592C2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C5FE3"/>
    <w:multiLevelType w:val="hybridMultilevel"/>
    <w:tmpl w:val="C8E6B32E"/>
    <w:lvl w:ilvl="0" w:tplc="8E24A0F0">
      <w:start w:val="1"/>
      <w:numFmt w:val="decimal"/>
      <w:lvlText w:val="C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8" w:hanging="360"/>
      </w:pPr>
    </w:lvl>
    <w:lvl w:ilvl="2" w:tplc="0809001B" w:tentative="1">
      <w:start w:val="1"/>
      <w:numFmt w:val="lowerRoman"/>
      <w:lvlText w:val="%3."/>
      <w:lvlJc w:val="right"/>
      <w:pPr>
        <w:ind w:left="2058" w:hanging="180"/>
      </w:pPr>
    </w:lvl>
    <w:lvl w:ilvl="3" w:tplc="0809000F" w:tentative="1">
      <w:start w:val="1"/>
      <w:numFmt w:val="decimal"/>
      <w:lvlText w:val="%4."/>
      <w:lvlJc w:val="left"/>
      <w:pPr>
        <w:ind w:left="2778" w:hanging="360"/>
      </w:pPr>
    </w:lvl>
    <w:lvl w:ilvl="4" w:tplc="08090019" w:tentative="1">
      <w:start w:val="1"/>
      <w:numFmt w:val="lowerLetter"/>
      <w:lvlText w:val="%5."/>
      <w:lvlJc w:val="left"/>
      <w:pPr>
        <w:ind w:left="3498" w:hanging="360"/>
      </w:pPr>
    </w:lvl>
    <w:lvl w:ilvl="5" w:tplc="0809001B" w:tentative="1">
      <w:start w:val="1"/>
      <w:numFmt w:val="lowerRoman"/>
      <w:lvlText w:val="%6."/>
      <w:lvlJc w:val="right"/>
      <w:pPr>
        <w:ind w:left="4218" w:hanging="180"/>
      </w:pPr>
    </w:lvl>
    <w:lvl w:ilvl="6" w:tplc="0809000F" w:tentative="1">
      <w:start w:val="1"/>
      <w:numFmt w:val="decimal"/>
      <w:lvlText w:val="%7."/>
      <w:lvlJc w:val="left"/>
      <w:pPr>
        <w:ind w:left="4938" w:hanging="360"/>
      </w:pPr>
    </w:lvl>
    <w:lvl w:ilvl="7" w:tplc="08090019" w:tentative="1">
      <w:start w:val="1"/>
      <w:numFmt w:val="lowerLetter"/>
      <w:lvlText w:val="%8."/>
      <w:lvlJc w:val="left"/>
      <w:pPr>
        <w:ind w:left="5658" w:hanging="360"/>
      </w:pPr>
    </w:lvl>
    <w:lvl w:ilvl="8" w:tplc="0809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6" w15:restartNumberingAfterBreak="0">
    <w:nsid w:val="38DB5BA6"/>
    <w:multiLevelType w:val="hybridMultilevel"/>
    <w:tmpl w:val="F3E2E95C"/>
    <w:lvl w:ilvl="0" w:tplc="16169CAC">
      <w:start w:val="1"/>
      <w:numFmt w:val="decimal"/>
      <w:lvlText w:val="E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8" w:hanging="360"/>
      </w:pPr>
    </w:lvl>
    <w:lvl w:ilvl="2" w:tplc="0809001B" w:tentative="1">
      <w:start w:val="1"/>
      <w:numFmt w:val="lowerRoman"/>
      <w:lvlText w:val="%3."/>
      <w:lvlJc w:val="right"/>
      <w:pPr>
        <w:ind w:left="2058" w:hanging="180"/>
      </w:pPr>
    </w:lvl>
    <w:lvl w:ilvl="3" w:tplc="0809000F" w:tentative="1">
      <w:start w:val="1"/>
      <w:numFmt w:val="decimal"/>
      <w:lvlText w:val="%4."/>
      <w:lvlJc w:val="left"/>
      <w:pPr>
        <w:ind w:left="2778" w:hanging="360"/>
      </w:pPr>
    </w:lvl>
    <w:lvl w:ilvl="4" w:tplc="08090019" w:tentative="1">
      <w:start w:val="1"/>
      <w:numFmt w:val="lowerLetter"/>
      <w:lvlText w:val="%5."/>
      <w:lvlJc w:val="left"/>
      <w:pPr>
        <w:ind w:left="3498" w:hanging="360"/>
      </w:pPr>
    </w:lvl>
    <w:lvl w:ilvl="5" w:tplc="0809001B" w:tentative="1">
      <w:start w:val="1"/>
      <w:numFmt w:val="lowerRoman"/>
      <w:lvlText w:val="%6."/>
      <w:lvlJc w:val="right"/>
      <w:pPr>
        <w:ind w:left="4218" w:hanging="180"/>
      </w:pPr>
    </w:lvl>
    <w:lvl w:ilvl="6" w:tplc="0809000F" w:tentative="1">
      <w:start w:val="1"/>
      <w:numFmt w:val="decimal"/>
      <w:lvlText w:val="%7."/>
      <w:lvlJc w:val="left"/>
      <w:pPr>
        <w:ind w:left="4938" w:hanging="360"/>
      </w:pPr>
    </w:lvl>
    <w:lvl w:ilvl="7" w:tplc="08090019" w:tentative="1">
      <w:start w:val="1"/>
      <w:numFmt w:val="lowerLetter"/>
      <w:lvlText w:val="%8."/>
      <w:lvlJc w:val="left"/>
      <w:pPr>
        <w:ind w:left="5658" w:hanging="360"/>
      </w:pPr>
    </w:lvl>
    <w:lvl w:ilvl="8" w:tplc="0809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7" w15:restartNumberingAfterBreak="0">
    <w:nsid w:val="3AF473AE"/>
    <w:multiLevelType w:val="hybridMultilevel"/>
    <w:tmpl w:val="67EC36B2"/>
    <w:lvl w:ilvl="0" w:tplc="72522EBC">
      <w:start w:val="1"/>
      <w:numFmt w:val="decimal"/>
      <w:lvlText w:val="B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8" w:hanging="360"/>
      </w:pPr>
    </w:lvl>
    <w:lvl w:ilvl="2" w:tplc="0809001B" w:tentative="1">
      <w:start w:val="1"/>
      <w:numFmt w:val="lowerRoman"/>
      <w:lvlText w:val="%3."/>
      <w:lvlJc w:val="right"/>
      <w:pPr>
        <w:ind w:left="2058" w:hanging="180"/>
      </w:pPr>
    </w:lvl>
    <w:lvl w:ilvl="3" w:tplc="0809000F" w:tentative="1">
      <w:start w:val="1"/>
      <w:numFmt w:val="decimal"/>
      <w:lvlText w:val="%4."/>
      <w:lvlJc w:val="left"/>
      <w:pPr>
        <w:ind w:left="2778" w:hanging="360"/>
      </w:pPr>
    </w:lvl>
    <w:lvl w:ilvl="4" w:tplc="08090019" w:tentative="1">
      <w:start w:val="1"/>
      <w:numFmt w:val="lowerLetter"/>
      <w:lvlText w:val="%5."/>
      <w:lvlJc w:val="left"/>
      <w:pPr>
        <w:ind w:left="3498" w:hanging="360"/>
      </w:pPr>
    </w:lvl>
    <w:lvl w:ilvl="5" w:tplc="0809001B" w:tentative="1">
      <w:start w:val="1"/>
      <w:numFmt w:val="lowerRoman"/>
      <w:lvlText w:val="%6."/>
      <w:lvlJc w:val="right"/>
      <w:pPr>
        <w:ind w:left="4218" w:hanging="180"/>
      </w:pPr>
    </w:lvl>
    <w:lvl w:ilvl="6" w:tplc="0809000F" w:tentative="1">
      <w:start w:val="1"/>
      <w:numFmt w:val="decimal"/>
      <w:lvlText w:val="%7."/>
      <w:lvlJc w:val="left"/>
      <w:pPr>
        <w:ind w:left="4938" w:hanging="360"/>
      </w:pPr>
    </w:lvl>
    <w:lvl w:ilvl="7" w:tplc="08090019" w:tentative="1">
      <w:start w:val="1"/>
      <w:numFmt w:val="lowerLetter"/>
      <w:lvlText w:val="%8."/>
      <w:lvlJc w:val="left"/>
      <w:pPr>
        <w:ind w:left="5658" w:hanging="360"/>
      </w:pPr>
    </w:lvl>
    <w:lvl w:ilvl="8" w:tplc="0809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8" w15:restartNumberingAfterBreak="0">
    <w:nsid w:val="3B7771CE"/>
    <w:multiLevelType w:val="hybridMultilevel"/>
    <w:tmpl w:val="ED406CD2"/>
    <w:lvl w:ilvl="0" w:tplc="F8A2238A">
      <w:start w:val="1"/>
      <w:numFmt w:val="decimal"/>
      <w:lvlText w:val="F%1."/>
      <w:lvlJc w:val="left"/>
      <w:pPr>
        <w:ind w:left="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618" w:hanging="360"/>
      </w:pPr>
    </w:lvl>
    <w:lvl w:ilvl="2" w:tplc="0809001B" w:tentative="1">
      <w:start w:val="1"/>
      <w:numFmt w:val="lowerRoman"/>
      <w:lvlText w:val="%3."/>
      <w:lvlJc w:val="right"/>
      <w:pPr>
        <w:ind w:left="1338" w:hanging="180"/>
      </w:pPr>
    </w:lvl>
    <w:lvl w:ilvl="3" w:tplc="0809000F" w:tentative="1">
      <w:start w:val="1"/>
      <w:numFmt w:val="decimal"/>
      <w:lvlText w:val="%4."/>
      <w:lvlJc w:val="left"/>
      <w:pPr>
        <w:ind w:left="2058" w:hanging="360"/>
      </w:pPr>
    </w:lvl>
    <w:lvl w:ilvl="4" w:tplc="08090019" w:tentative="1">
      <w:start w:val="1"/>
      <w:numFmt w:val="lowerLetter"/>
      <w:lvlText w:val="%5."/>
      <w:lvlJc w:val="left"/>
      <w:pPr>
        <w:ind w:left="2778" w:hanging="360"/>
      </w:pPr>
    </w:lvl>
    <w:lvl w:ilvl="5" w:tplc="0809001B" w:tentative="1">
      <w:start w:val="1"/>
      <w:numFmt w:val="lowerRoman"/>
      <w:lvlText w:val="%6."/>
      <w:lvlJc w:val="right"/>
      <w:pPr>
        <w:ind w:left="3498" w:hanging="180"/>
      </w:pPr>
    </w:lvl>
    <w:lvl w:ilvl="6" w:tplc="0809000F" w:tentative="1">
      <w:start w:val="1"/>
      <w:numFmt w:val="decimal"/>
      <w:lvlText w:val="%7."/>
      <w:lvlJc w:val="left"/>
      <w:pPr>
        <w:ind w:left="4218" w:hanging="360"/>
      </w:pPr>
    </w:lvl>
    <w:lvl w:ilvl="7" w:tplc="08090019" w:tentative="1">
      <w:start w:val="1"/>
      <w:numFmt w:val="lowerLetter"/>
      <w:lvlText w:val="%8."/>
      <w:lvlJc w:val="left"/>
      <w:pPr>
        <w:ind w:left="4938" w:hanging="360"/>
      </w:pPr>
    </w:lvl>
    <w:lvl w:ilvl="8" w:tplc="0809001B" w:tentative="1">
      <w:start w:val="1"/>
      <w:numFmt w:val="lowerRoman"/>
      <w:lvlText w:val="%9."/>
      <w:lvlJc w:val="right"/>
      <w:pPr>
        <w:ind w:left="5658" w:hanging="180"/>
      </w:pPr>
    </w:lvl>
  </w:abstractNum>
  <w:abstractNum w:abstractNumId="9" w15:restartNumberingAfterBreak="0">
    <w:nsid w:val="4C2A307C"/>
    <w:multiLevelType w:val="hybridMultilevel"/>
    <w:tmpl w:val="9B42D8C4"/>
    <w:lvl w:ilvl="0" w:tplc="679408A4">
      <w:start w:val="1"/>
      <w:numFmt w:val="decimal"/>
      <w:lvlText w:val="G%1."/>
      <w:lvlJc w:val="left"/>
      <w:pPr>
        <w:ind w:left="924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542" w:hanging="360"/>
      </w:pPr>
    </w:lvl>
    <w:lvl w:ilvl="2" w:tplc="0809001B" w:tentative="1">
      <w:start w:val="1"/>
      <w:numFmt w:val="lowerRoman"/>
      <w:lvlText w:val="%3."/>
      <w:lvlJc w:val="right"/>
      <w:pPr>
        <w:ind w:left="2262" w:hanging="180"/>
      </w:pPr>
    </w:lvl>
    <w:lvl w:ilvl="3" w:tplc="0809000F" w:tentative="1">
      <w:start w:val="1"/>
      <w:numFmt w:val="decimal"/>
      <w:lvlText w:val="%4."/>
      <w:lvlJc w:val="left"/>
      <w:pPr>
        <w:ind w:left="2982" w:hanging="360"/>
      </w:pPr>
    </w:lvl>
    <w:lvl w:ilvl="4" w:tplc="08090019" w:tentative="1">
      <w:start w:val="1"/>
      <w:numFmt w:val="lowerLetter"/>
      <w:lvlText w:val="%5."/>
      <w:lvlJc w:val="left"/>
      <w:pPr>
        <w:ind w:left="3702" w:hanging="360"/>
      </w:pPr>
    </w:lvl>
    <w:lvl w:ilvl="5" w:tplc="0809001B" w:tentative="1">
      <w:start w:val="1"/>
      <w:numFmt w:val="lowerRoman"/>
      <w:lvlText w:val="%6."/>
      <w:lvlJc w:val="right"/>
      <w:pPr>
        <w:ind w:left="4422" w:hanging="180"/>
      </w:pPr>
    </w:lvl>
    <w:lvl w:ilvl="6" w:tplc="0809000F" w:tentative="1">
      <w:start w:val="1"/>
      <w:numFmt w:val="decimal"/>
      <w:lvlText w:val="%7."/>
      <w:lvlJc w:val="left"/>
      <w:pPr>
        <w:ind w:left="5142" w:hanging="360"/>
      </w:pPr>
    </w:lvl>
    <w:lvl w:ilvl="7" w:tplc="08090019" w:tentative="1">
      <w:start w:val="1"/>
      <w:numFmt w:val="lowerLetter"/>
      <w:lvlText w:val="%8."/>
      <w:lvlJc w:val="left"/>
      <w:pPr>
        <w:ind w:left="5862" w:hanging="360"/>
      </w:pPr>
    </w:lvl>
    <w:lvl w:ilvl="8" w:tplc="08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0" w15:restartNumberingAfterBreak="0">
    <w:nsid w:val="552E13C6"/>
    <w:multiLevelType w:val="hybridMultilevel"/>
    <w:tmpl w:val="42A40022"/>
    <w:lvl w:ilvl="0" w:tplc="BDC820B0">
      <w:start w:val="1"/>
      <w:numFmt w:val="decimal"/>
      <w:lvlText w:val="D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8" w:hanging="360"/>
      </w:pPr>
    </w:lvl>
    <w:lvl w:ilvl="2" w:tplc="0809001B" w:tentative="1">
      <w:start w:val="1"/>
      <w:numFmt w:val="lowerRoman"/>
      <w:lvlText w:val="%3."/>
      <w:lvlJc w:val="right"/>
      <w:pPr>
        <w:ind w:left="2058" w:hanging="180"/>
      </w:pPr>
    </w:lvl>
    <w:lvl w:ilvl="3" w:tplc="0809000F" w:tentative="1">
      <w:start w:val="1"/>
      <w:numFmt w:val="decimal"/>
      <w:lvlText w:val="%4."/>
      <w:lvlJc w:val="left"/>
      <w:pPr>
        <w:ind w:left="2778" w:hanging="360"/>
      </w:pPr>
    </w:lvl>
    <w:lvl w:ilvl="4" w:tplc="08090019" w:tentative="1">
      <w:start w:val="1"/>
      <w:numFmt w:val="lowerLetter"/>
      <w:lvlText w:val="%5."/>
      <w:lvlJc w:val="left"/>
      <w:pPr>
        <w:ind w:left="3498" w:hanging="360"/>
      </w:pPr>
    </w:lvl>
    <w:lvl w:ilvl="5" w:tplc="0809001B" w:tentative="1">
      <w:start w:val="1"/>
      <w:numFmt w:val="lowerRoman"/>
      <w:lvlText w:val="%6."/>
      <w:lvlJc w:val="right"/>
      <w:pPr>
        <w:ind w:left="4218" w:hanging="180"/>
      </w:pPr>
    </w:lvl>
    <w:lvl w:ilvl="6" w:tplc="0809000F" w:tentative="1">
      <w:start w:val="1"/>
      <w:numFmt w:val="decimal"/>
      <w:lvlText w:val="%7."/>
      <w:lvlJc w:val="left"/>
      <w:pPr>
        <w:ind w:left="4938" w:hanging="360"/>
      </w:pPr>
    </w:lvl>
    <w:lvl w:ilvl="7" w:tplc="08090019" w:tentative="1">
      <w:start w:val="1"/>
      <w:numFmt w:val="lowerLetter"/>
      <w:lvlText w:val="%8."/>
      <w:lvlJc w:val="left"/>
      <w:pPr>
        <w:ind w:left="5658" w:hanging="360"/>
      </w:pPr>
    </w:lvl>
    <w:lvl w:ilvl="8" w:tplc="0809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1" w15:restartNumberingAfterBreak="0">
    <w:nsid w:val="638363B5"/>
    <w:multiLevelType w:val="hybridMultilevel"/>
    <w:tmpl w:val="AFFCEE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717FD6"/>
    <w:multiLevelType w:val="hybridMultilevel"/>
    <w:tmpl w:val="F5ECF9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76AE3"/>
    <w:multiLevelType w:val="hybridMultilevel"/>
    <w:tmpl w:val="D05C184C"/>
    <w:lvl w:ilvl="0" w:tplc="08090015">
      <w:start w:val="1"/>
      <w:numFmt w:val="upperLetter"/>
      <w:lvlText w:val="%1."/>
      <w:lvlJc w:val="left"/>
      <w:pPr>
        <w:ind w:left="822" w:hanging="360"/>
      </w:pPr>
    </w:lvl>
    <w:lvl w:ilvl="1" w:tplc="08090019" w:tentative="1">
      <w:start w:val="1"/>
      <w:numFmt w:val="lowerLetter"/>
      <w:lvlText w:val="%2."/>
      <w:lvlJc w:val="left"/>
      <w:pPr>
        <w:ind w:left="1542" w:hanging="360"/>
      </w:pPr>
    </w:lvl>
    <w:lvl w:ilvl="2" w:tplc="0809001B" w:tentative="1">
      <w:start w:val="1"/>
      <w:numFmt w:val="lowerRoman"/>
      <w:lvlText w:val="%3."/>
      <w:lvlJc w:val="right"/>
      <w:pPr>
        <w:ind w:left="2262" w:hanging="180"/>
      </w:pPr>
    </w:lvl>
    <w:lvl w:ilvl="3" w:tplc="0809000F" w:tentative="1">
      <w:start w:val="1"/>
      <w:numFmt w:val="decimal"/>
      <w:lvlText w:val="%4."/>
      <w:lvlJc w:val="left"/>
      <w:pPr>
        <w:ind w:left="2982" w:hanging="360"/>
      </w:pPr>
    </w:lvl>
    <w:lvl w:ilvl="4" w:tplc="08090019" w:tentative="1">
      <w:start w:val="1"/>
      <w:numFmt w:val="lowerLetter"/>
      <w:lvlText w:val="%5."/>
      <w:lvlJc w:val="left"/>
      <w:pPr>
        <w:ind w:left="3702" w:hanging="360"/>
      </w:pPr>
    </w:lvl>
    <w:lvl w:ilvl="5" w:tplc="0809001B" w:tentative="1">
      <w:start w:val="1"/>
      <w:numFmt w:val="lowerRoman"/>
      <w:lvlText w:val="%6."/>
      <w:lvlJc w:val="right"/>
      <w:pPr>
        <w:ind w:left="4422" w:hanging="180"/>
      </w:pPr>
    </w:lvl>
    <w:lvl w:ilvl="6" w:tplc="0809000F" w:tentative="1">
      <w:start w:val="1"/>
      <w:numFmt w:val="decimal"/>
      <w:lvlText w:val="%7."/>
      <w:lvlJc w:val="left"/>
      <w:pPr>
        <w:ind w:left="5142" w:hanging="360"/>
      </w:pPr>
    </w:lvl>
    <w:lvl w:ilvl="7" w:tplc="08090019" w:tentative="1">
      <w:start w:val="1"/>
      <w:numFmt w:val="lowerLetter"/>
      <w:lvlText w:val="%8."/>
      <w:lvlJc w:val="left"/>
      <w:pPr>
        <w:ind w:left="5862" w:hanging="360"/>
      </w:pPr>
    </w:lvl>
    <w:lvl w:ilvl="8" w:tplc="08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4" w15:restartNumberingAfterBreak="0">
    <w:nsid w:val="749C486A"/>
    <w:multiLevelType w:val="hybridMultilevel"/>
    <w:tmpl w:val="774ADBB4"/>
    <w:lvl w:ilvl="0" w:tplc="2FBE12A2">
      <w:start w:val="7"/>
      <w:numFmt w:val="upperLetter"/>
      <w:lvlText w:val="%1."/>
      <w:lvlJc w:val="left"/>
      <w:pPr>
        <w:ind w:left="36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978" w:hanging="360"/>
      </w:pPr>
    </w:lvl>
    <w:lvl w:ilvl="2" w:tplc="0809001B" w:tentative="1">
      <w:start w:val="1"/>
      <w:numFmt w:val="lowerRoman"/>
      <w:lvlText w:val="%3."/>
      <w:lvlJc w:val="right"/>
      <w:pPr>
        <w:ind w:left="1698" w:hanging="180"/>
      </w:pPr>
    </w:lvl>
    <w:lvl w:ilvl="3" w:tplc="0809000F" w:tentative="1">
      <w:start w:val="1"/>
      <w:numFmt w:val="decimal"/>
      <w:lvlText w:val="%4."/>
      <w:lvlJc w:val="left"/>
      <w:pPr>
        <w:ind w:left="2418" w:hanging="360"/>
      </w:pPr>
    </w:lvl>
    <w:lvl w:ilvl="4" w:tplc="08090019" w:tentative="1">
      <w:start w:val="1"/>
      <w:numFmt w:val="lowerLetter"/>
      <w:lvlText w:val="%5."/>
      <w:lvlJc w:val="left"/>
      <w:pPr>
        <w:ind w:left="3138" w:hanging="360"/>
      </w:pPr>
    </w:lvl>
    <w:lvl w:ilvl="5" w:tplc="0809001B" w:tentative="1">
      <w:start w:val="1"/>
      <w:numFmt w:val="lowerRoman"/>
      <w:lvlText w:val="%6."/>
      <w:lvlJc w:val="right"/>
      <w:pPr>
        <w:ind w:left="3858" w:hanging="180"/>
      </w:pPr>
    </w:lvl>
    <w:lvl w:ilvl="6" w:tplc="0809000F" w:tentative="1">
      <w:start w:val="1"/>
      <w:numFmt w:val="decimal"/>
      <w:lvlText w:val="%7."/>
      <w:lvlJc w:val="left"/>
      <w:pPr>
        <w:ind w:left="4578" w:hanging="360"/>
      </w:pPr>
    </w:lvl>
    <w:lvl w:ilvl="7" w:tplc="08090019" w:tentative="1">
      <w:start w:val="1"/>
      <w:numFmt w:val="lowerLetter"/>
      <w:lvlText w:val="%8."/>
      <w:lvlJc w:val="left"/>
      <w:pPr>
        <w:ind w:left="5298" w:hanging="360"/>
      </w:pPr>
    </w:lvl>
    <w:lvl w:ilvl="8" w:tplc="0809001B" w:tentative="1">
      <w:start w:val="1"/>
      <w:numFmt w:val="lowerRoman"/>
      <w:lvlText w:val="%9."/>
      <w:lvlJc w:val="right"/>
      <w:pPr>
        <w:ind w:left="6018" w:hanging="180"/>
      </w:pPr>
    </w:lvl>
  </w:abstractNum>
  <w:num w:numId="1">
    <w:abstractNumId w:val="13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10"/>
  </w:num>
  <w:num w:numId="7">
    <w:abstractNumId w:val="6"/>
  </w:num>
  <w:num w:numId="8">
    <w:abstractNumId w:val="8"/>
  </w:num>
  <w:num w:numId="9">
    <w:abstractNumId w:val="9"/>
  </w:num>
  <w:num w:numId="10">
    <w:abstractNumId w:val="14"/>
  </w:num>
  <w:num w:numId="11">
    <w:abstractNumId w:val="11"/>
  </w:num>
  <w:num w:numId="12">
    <w:abstractNumId w:val="4"/>
  </w:num>
  <w:num w:numId="13">
    <w:abstractNumId w:val="12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CE9"/>
    <w:rsid w:val="00033C9D"/>
    <w:rsid w:val="00061D73"/>
    <w:rsid w:val="000F6045"/>
    <w:rsid w:val="0015260D"/>
    <w:rsid w:val="001F1CE9"/>
    <w:rsid w:val="002C7A95"/>
    <w:rsid w:val="003102C7"/>
    <w:rsid w:val="00325FF0"/>
    <w:rsid w:val="00396B6F"/>
    <w:rsid w:val="003C7559"/>
    <w:rsid w:val="00486851"/>
    <w:rsid w:val="004C0377"/>
    <w:rsid w:val="004D6D6B"/>
    <w:rsid w:val="0050311E"/>
    <w:rsid w:val="005A41A6"/>
    <w:rsid w:val="005B37D0"/>
    <w:rsid w:val="005B56A1"/>
    <w:rsid w:val="005F0C51"/>
    <w:rsid w:val="0060235C"/>
    <w:rsid w:val="00663DAE"/>
    <w:rsid w:val="006900AB"/>
    <w:rsid w:val="006E42B8"/>
    <w:rsid w:val="00772F7D"/>
    <w:rsid w:val="00790352"/>
    <w:rsid w:val="00794C75"/>
    <w:rsid w:val="007E14CB"/>
    <w:rsid w:val="007F7804"/>
    <w:rsid w:val="00866DEE"/>
    <w:rsid w:val="008F339C"/>
    <w:rsid w:val="00934175"/>
    <w:rsid w:val="00950E75"/>
    <w:rsid w:val="00980173"/>
    <w:rsid w:val="009A0CF9"/>
    <w:rsid w:val="009C7D9B"/>
    <w:rsid w:val="009E288F"/>
    <w:rsid w:val="00A15FB3"/>
    <w:rsid w:val="00A17B94"/>
    <w:rsid w:val="00A50FE9"/>
    <w:rsid w:val="00B32222"/>
    <w:rsid w:val="00B632DA"/>
    <w:rsid w:val="00CC1687"/>
    <w:rsid w:val="00CC4D83"/>
    <w:rsid w:val="00D471A2"/>
    <w:rsid w:val="00DD5152"/>
    <w:rsid w:val="00E20812"/>
    <w:rsid w:val="00E301B3"/>
    <w:rsid w:val="00E55242"/>
    <w:rsid w:val="00EC0C1F"/>
    <w:rsid w:val="00EC3957"/>
    <w:rsid w:val="00EC3E78"/>
    <w:rsid w:val="00F05EB7"/>
    <w:rsid w:val="00F05FD2"/>
    <w:rsid w:val="00F1067A"/>
    <w:rsid w:val="00F47539"/>
    <w:rsid w:val="00FA6899"/>
    <w:rsid w:val="00FC2D88"/>
    <w:rsid w:val="00FF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2BFAE9"/>
  <w15:docId w15:val="{BB83B370-988B-436B-A0E8-184CDBC39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rsid w:val="00B32222"/>
    <w:pPr>
      <w:keepNext/>
      <w:keepLines/>
      <w:spacing w:before="400" w:after="120"/>
      <w:contextualSpacing/>
      <w:outlineLvl w:val="0"/>
    </w:pPr>
    <w:rPr>
      <w:rFonts w:asciiTheme="majorHAnsi" w:hAnsiTheme="majorHAnsi"/>
      <w:b/>
      <w:sz w:val="28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5FB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FB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033C9D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033C9D"/>
  </w:style>
  <w:style w:type="paragraph" w:styleId="Footer">
    <w:name w:val="footer"/>
    <w:basedOn w:val="Normal"/>
    <w:link w:val="FooterChar"/>
    <w:uiPriority w:val="99"/>
    <w:unhideWhenUsed/>
    <w:rsid w:val="00033C9D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C9D"/>
  </w:style>
  <w:style w:type="paragraph" w:styleId="ListParagraph">
    <w:name w:val="List Paragraph"/>
    <w:basedOn w:val="Normal"/>
    <w:uiPriority w:val="34"/>
    <w:qFormat/>
    <w:rsid w:val="00772F7D"/>
    <w:pPr>
      <w:spacing w:after="200"/>
      <w:ind w:left="720"/>
      <w:contextualSpacing/>
      <w:jc w:val="both"/>
    </w:pPr>
    <w:rPr>
      <w:rFonts w:ascii="Cambria" w:eastAsia="Calibri" w:hAnsi="Cambria" w:cs="Times New Roman"/>
      <w:color w:val="auto"/>
      <w:sz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772F7D"/>
    <w:rPr>
      <w:color w:val="0000FF" w:themeColor="hyperlink"/>
      <w:u w:val="single"/>
    </w:rPr>
  </w:style>
  <w:style w:type="paragraph" w:customStyle="1" w:styleId="Default">
    <w:name w:val="Default"/>
    <w:rsid w:val="00790352"/>
    <w:pPr>
      <w:autoSpaceDE w:val="0"/>
      <w:autoSpaceDN w:val="0"/>
      <w:adjustRightInd w:val="0"/>
      <w:spacing w:line="240" w:lineRule="auto"/>
    </w:pPr>
    <w:rPr>
      <w:rFonts w:ascii="Cambria" w:eastAsia="Calibri" w:hAnsi="Cambria" w:cs="Cambria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790352"/>
    <w:pPr>
      <w:spacing w:line="240" w:lineRule="auto"/>
    </w:pPr>
    <w:rPr>
      <w:rFonts w:ascii="Calibri" w:eastAsia="Calibri" w:hAnsi="Calibri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">
    <w:name w:val="Style1"/>
    <w:basedOn w:val="DefaultParagraphFont"/>
    <w:uiPriority w:val="1"/>
    <w:rsid w:val="009C7D9B"/>
    <w:rPr>
      <w:rFonts w:asciiTheme="majorHAnsi" w:hAnsiTheme="majorHAnsi"/>
      <w:color w:val="1F497D" w:themeColor="text2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0235C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F05EB7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3222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2222"/>
    <w:rPr>
      <w:i/>
      <w:iCs/>
      <w:color w:val="404040" w:themeColor="text1" w:themeTint="BF"/>
    </w:rPr>
  </w:style>
  <w:style w:type="paragraph" w:styleId="TOCHeading">
    <w:name w:val="TOC Heading"/>
    <w:basedOn w:val="Heading1"/>
    <w:next w:val="Normal"/>
    <w:uiPriority w:val="39"/>
    <w:unhideWhenUsed/>
    <w:qFormat/>
    <w:rsid w:val="00B32222"/>
    <w:pPr>
      <w:spacing w:before="240" w:after="0" w:line="259" w:lineRule="auto"/>
      <w:contextualSpacing w:val="0"/>
      <w:outlineLvl w:val="9"/>
    </w:pPr>
    <w:rPr>
      <w:rFonts w:eastAsiaTheme="majorEastAsia" w:cstheme="majorBidi"/>
      <w:b w:val="0"/>
      <w:color w:val="365F91" w:themeColor="accent1" w:themeShade="BF"/>
      <w:sz w:val="32"/>
      <w:szCs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EC3E78"/>
    <w:pPr>
      <w:tabs>
        <w:tab w:val="right" w:leader="dot" w:pos="10194"/>
      </w:tabs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office@aphea.b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phea.be/docs/research/ECCMPHE1.pdf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phea.be/Pages/A2.CURRICULA/Curriculum_core_areas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aphea.be/Pages/A2.CURRICULA/docs/APHEA%20CURRICULUM%20VALIDATION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phea.be/Pages/A2.CURRICULA/docs/CV_External_Reviewers_feedback_form.docx" TargetMode="External"/><Relationship Id="rId14" Type="http://schemas.openxmlformats.org/officeDocument/2006/relationships/hyperlink" Target="http://www.aphea.net/docs/research/ECCMPHE1.pd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1541B82FD2741F1BC2E4912108FD4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3F90A4-037A-4C7E-82D5-CBC2E225F6E7}"/>
      </w:docPartPr>
      <w:docPartBody>
        <w:p w:rsidR="008F71E5" w:rsidRDefault="00094AA1" w:rsidP="00094AA1">
          <w:pPr>
            <w:pStyle w:val="71541B82FD2741F1BC2E4912108FD4E3"/>
          </w:pPr>
          <w:r w:rsidRPr="003A1270">
            <w:rPr>
              <w:rStyle w:val="PlaceholderText"/>
            </w:rPr>
            <w:t>Choose an item.</w:t>
          </w:r>
        </w:p>
      </w:docPartBody>
    </w:docPart>
    <w:docPart>
      <w:docPartPr>
        <w:name w:val="0C5AC6F7B5144039BA097AB8FBCCFD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F0F612-5E2B-44FE-9705-03EDEB8E90D9}"/>
      </w:docPartPr>
      <w:docPartBody>
        <w:p w:rsidR="008F71E5" w:rsidRDefault="00094AA1" w:rsidP="00094AA1">
          <w:pPr>
            <w:pStyle w:val="0C5AC6F7B5144039BA097AB8FBCCFD93"/>
          </w:pPr>
          <w:r w:rsidRPr="003A1270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AA1"/>
    <w:rsid w:val="00094AA1"/>
    <w:rsid w:val="008F71E5"/>
    <w:rsid w:val="009064E5"/>
    <w:rsid w:val="00A70EAB"/>
    <w:rsid w:val="00C74515"/>
    <w:rsid w:val="00E67185"/>
    <w:rsid w:val="00FD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94AA1"/>
    <w:rPr>
      <w:color w:val="808080"/>
    </w:rPr>
  </w:style>
  <w:style w:type="paragraph" w:customStyle="1" w:styleId="DBCD07ACA39F40519E066E1AE3C379FD">
    <w:name w:val="DBCD07ACA39F40519E066E1AE3C379FD"/>
    <w:rsid w:val="00094AA1"/>
  </w:style>
  <w:style w:type="paragraph" w:customStyle="1" w:styleId="41827F59A77C4C56B0FB851F1CCAE1E7">
    <w:name w:val="41827F59A77C4C56B0FB851F1CCAE1E7"/>
    <w:rsid w:val="00094AA1"/>
  </w:style>
  <w:style w:type="paragraph" w:customStyle="1" w:styleId="9DA9E02898A14461A90C0ED2DD92C62A">
    <w:name w:val="9DA9E02898A14461A90C0ED2DD92C62A"/>
    <w:rsid w:val="00094AA1"/>
  </w:style>
  <w:style w:type="paragraph" w:customStyle="1" w:styleId="A500F4CA6A5B4D9CAC22CE5CC47FC5F5">
    <w:name w:val="A500F4CA6A5B4D9CAC22CE5CC47FC5F5"/>
    <w:rsid w:val="00094AA1"/>
  </w:style>
  <w:style w:type="paragraph" w:customStyle="1" w:styleId="D066112406F8423C967E6A89DC8D52EC">
    <w:name w:val="D066112406F8423C967E6A89DC8D52EC"/>
    <w:rsid w:val="00094AA1"/>
  </w:style>
  <w:style w:type="paragraph" w:customStyle="1" w:styleId="E7106A61D86C4F65A97A81B2DBFF54F5">
    <w:name w:val="E7106A61D86C4F65A97A81B2DBFF54F5"/>
    <w:rsid w:val="00094AA1"/>
  </w:style>
  <w:style w:type="paragraph" w:customStyle="1" w:styleId="772539177A6A4D539FB8A80B4A49079E">
    <w:name w:val="772539177A6A4D539FB8A80B4A49079E"/>
    <w:rsid w:val="00094AA1"/>
  </w:style>
  <w:style w:type="paragraph" w:customStyle="1" w:styleId="773CE4E0CFEA4348A608D86C532B635E">
    <w:name w:val="773CE4E0CFEA4348A608D86C532B635E"/>
    <w:rsid w:val="00094AA1"/>
  </w:style>
  <w:style w:type="paragraph" w:customStyle="1" w:styleId="4A28B51B278141DEA3ABF79EAD1A51B1">
    <w:name w:val="4A28B51B278141DEA3ABF79EAD1A51B1"/>
    <w:rsid w:val="00094AA1"/>
  </w:style>
  <w:style w:type="paragraph" w:customStyle="1" w:styleId="66DE2340BE604D61954605EC3A6BE6FD">
    <w:name w:val="66DE2340BE604D61954605EC3A6BE6FD"/>
    <w:rsid w:val="00094AA1"/>
  </w:style>
  <w:style w:type="paragraph" w:customStyle="1" w:styleId="BF59D263793849368974B0BBC76E682F">
    <w:name w:val="BF59D263793849368974B0BBC76E682F"/>
    <w:rsid w:val="00094AA1"/>
  </w:style>
  <w:style w:type="paragraph" w:customStyle="1" w:styleId="847E854B3D764914B7A3CA02C342235D">
    <w:name w:val="847E854B3D764914B7A3CA02C342235D"/>
    <w:rsid w:val="00094AA1"/>
  </w:style>
  <w:style w:type="paragraph" w:customStyle="1" w:styleId="5F22F90F7F2F4B62874C3FD013290BC7">
    <w:name w:val="5F22F90F7F2F4B62874C3FD013290BC7"/>
    <w:rsid w:val="00094AA1"/>
  </w:style>
  <w:style w:type="paragraph" w:customStyle="1" w:styleId="C957C64C5BEB402CB63BCE554F5E9B0C">
    <w:name w:val="C957C64C5BEB402CB63BCE554F5E9B0C"/>
    <w:rsid w:val="00094AA1"/>
  </w:style>
  <w:style w:type="paragraph" w:customStyle="1" w:styleId="A8DF275BD1784FAA86C7DE73D8F1E2C5">
    <w:name w:val="A8DF275BD1784FAA86C7DE73D8F1E2C5"/>
    <w:rsid w:val="00094AA1"/>
  </w:style>
  <w:style w:type="paragraph" w:customStyle="1" w:styleId="A5AC0EE03FFC4BCA98E87024AFA1031B">
    <w:name w:val="A5AC0EE03FFC4BCA98E87024AFA1031B"/>
    <w:rsid w:val="00094AA1"/>
  </w:style>
  <w:style w:type="paragraph" w:customStyle="1" w:styleId="B7D84E523E56472CA756C0E84431C4C3">
    <w:name w:val="B7D84E523E56472CA756C0E84431C4C3"/>
    <w:rsid w:val="00094AA1"/>
  </w:style>
  <w:style w:type="paragraph" w:customStyle="1" w:styleId="71541B82FD2741F1BC2E4912108FD4E3">
    <w:name w:val="71541B82FD2741F1BC2E4912108FD4E3"/>
    <w:rsid w:val="00094AA1"/>
  </w:style>
  <w:style w:type="paragraph" w:customStyle="1" w:styleId="0C5AC6F7B5144039BA097AB8FBCCFD93">
    <w:name w:val="0C5AC6F7B5144039BA097AB8FBCCFD93"/>
    <w:rsid w:val="00094A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AB9AF-BFBD-4E25-B97A-402D604D2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1377</Words>
  <Characters>7854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office</cp:lastModifiedBy>
  <cp:revision>12</cp:revision>
  <cp:lastPrinted>2020-04-07T13:43:00Z</cp:lastPrinted>
  <dcterms:created xsi:type="dcterms:W3CDTF">2020-04-22T07:26:00Z</dcterms:created>
  <dcterms:modified xsi:type="dcterms:W3CDTF">2020-04-22T09:13:00Z</dcterms:modified>
</cp:coreProperties>
</file>