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B7333" w14:textId="3B41FF8D" w:rsidR="00C33DD6" w:rsidRDefault="00F82DF7">
      <w:pPr>
        <w:pStyle w:val="Heading4"/>
      </w:pPr>
      <w:r>
        <w:t>1</w:t>
      </w:r>
      <w:r w:rsidR="00A63584">
        <w:t xml:space="preserve"> 2.</w:t>
      </w:r>
      <w:r>
        <w:t>1</w:t>
      </w:r>
      <w:r w:rsidR="00A63584">
        <w:t>: Aims of Training &amp; Educational Event</w:t>
      </w:r>
    </w:p>
    <w:p w14:paraId="308B7334" w14:textId="77777777" w:rsidR="00C33DD6" w:rsidRDefault="00A63584">
      <w:pPr>
        <w:shd w:val="clear" w:color="auto" w:fill="D9D9D9"/>
      </w:pPr>
      <w:r>
        <w:rPr>
          <w:b/>
          <w:i/>
        </w:rPr>
        <w:t xml:space="preserve">The CTEE has clearly formulated aims conducive to the development of continuous professional development in public health. </w:t>
      </w:r>
    </w:p>
    <w:tbl>
      <w:tblPr>
        <w:tblStyle w:val="a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C33DD6" w:rsidRPr="00F82DF7" w14:paraId="308B7337" w14:textId="77777777">
        <w:tc>
          <w:tcPr>
            <w:tcW w:w="9639" w:type="dxa"/>
          </w:tcPr>
          <w:p w14:paraId="308B7335" w14:textId="77777777" w:rsidR="00C33DD6" w:rsidRPr="00F82DF7" w:rsidRDefault="00A63584">
            <w:pPr>
              <w:rPr>
                <w:color w:val="000000"/>
                <w:sz w:val="24"/>
                <w:szCs w:val="24"/>
              </w:rPr>
            </w:pPr>
            <w:r w:rsidRPr="00F82DF7">
              <w:rPr>
                <w:color w:val="000000"/>
                <w:sz w:val="24"/>
                <w:szCs w:val="24"/>
              </w:rPr>
              <w:t xml:space="preserve">a. Aims </w:t>
            </w:r>
            <w:proofErr w:type="gramStart"/>
            <w:r w:rsidRPr="00F82DF7">
              <w:rPr>
                <w:color w:val="000000"/>
                <w:sz w:val="24"/>
                <w:szCs w:val="24"/>
              </w:rPr>
              <w:t>of  the</w:t>
            </w:r>
            <w:proofErr w:type="gramEnd"/>
            <w:r w:rsidRPr="00F82DF7">
              <w:rPr>
                <w:color w:val="000000"/>
                <w:sz w:val="24"/>
                <w:szCs w:val="24"/>
              </w:rPr>
              <w:t xml:space="preserve"> CTEE:</w:t>
            </w:r>
            <w:r w:rsidRPr="00F82DF7">
              <w:rPr>
                <w:b/>
                <w:sz w:val="24"/>
                <w:szCs w:val="24"/>
              </w:rPr>
              <w:t xml:space="preserve"> (</w:t>
            </w:r>
            <w:r w:rsidRPr="00F82DF7">
              <w:rPr>
                <w:b/>
                <w:color w:val="FF0000"/>
                <w:sz w:val="24"/>
                <w:szCs w:val="24"/>
              </w:rPr>
              <w:t>E</w:t>
            </w:r>
            <w:r w:rsidRPr="00F82DF7">
              <w:rPr>
                <w:b/>
                <w:sz w:val="24"/>
                <w:szCs w:val="24"/>
              </w:rPr>
              <w:t>)</w:t>
            </w:r>
          </w:p>
          <w:p w14:paraId="308B7336" w14:textId="77777777" w:rsidR="00C33DD6" w:rsidRPr="00F82DF7" w:rsidRDefault="00A63584">
            <w:pPr>
              <w:rPr>
                <w:color w:val="000000"/>
                <w:sz w:val="24"/>
                <w:szCs w:val="24"/>
              </w:rPr>
            </w:pPr>
            <w:r w:rsidRPr="00F82DF7">
              <w:rPr>
                <w:sz w:val="24"/>
                <w:szCs w:val="24"/>
              </w:rPr>
              <w:t xml:space="preserve">This program is designed to provide </w:t>
            </w:r>
            <w:proofErr w:type="gramStart"/>
            <w:r w:rsidRPr="00F82DF7">
              <w:rPr>
                <w:sz w:val="24"/>
                <w:szCs w:val="24"/>
              </w:rPr>
              <w:t>an evidence</w:t>
            </w:r>
            <w:proofErr w:type="gramEnd"/>
            <w:r w:rsidRPr="00F82DF7">
              <w:rPr>
                <w:sz w:val="24"/>
                <w:szCs w:val="24"/>
              </w:rPr>
              <w:t xml:space="preserve"> – based knowledge that will enhance participants’ proactivity toward incidents and problems related to OH&amp;S. Participants will be able to design studies to examine exposures and measure risks, produce preventive measurements, make decision based on evidence, and communicate risks to employees, employers and stakeholders. Participants who complete this training are expected to work independently and be able to provide basic training on OH&amp;S to others. </w:t>
            </w:r>
          </w:p>
        </w:tc>
      </w:tr>
    </w:tbl>
    <w:p w14:paraId="308B7338" w14:textId="77777777" w:rsidR="00C33DD6" w:rsidRPr="00F82DF7" w:rsidRDefault="00C33DD6">
      <w:pPr>
        <w:tabs>
          <w:tab w:val="left" w:pos="3794"/>
        </w:tabs>
        <w:spacing w:after="0" w:line="240" w:lineRule="auto"/>
        <w:ind w:left="108"/>
        <w:jc w:val="left"/>
        <w:rPr>
          <w:color w:val="000000"/>
          <w:sz w:val="32"/>
          <w:szCs w:val="32"/>
        </w:rPr>
      </w:pPr>
    </w:p>
    <w:tbl>
      <w:tblPr>
        <w:tblStyle w:val="a5"/>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C33DD6" w:rsidRPr="00F82DF7" w14:paraId="308B733B" w14:textId="77777777">
        <w:trPr>
          <w:trHeight w:val="279"/>
        </w:trPr>
        <w:tc>
          <w:tcPr>
            <w:tcW w:w="9639" w:type="dxa"/>
            <w:tcBorders>
              <w:right w:val="single" w:sz="4" w:space="0" w:color="000000"/>
            </w:tcBorders>
          </w:tcPr>
          <w:p w14:paraId="308B7339" w14:textId="77777777" w:rsidR="00C33DD6" w:rsidRPr="00F82DF7" w:rsidRDefault="00A63584">
            <w:pPr>
              <w:jc w:val="left"/>
              <w:rPr>
                <w:color w:val="000000"/>
                <w:sz w:val="24"/>
                <w:szCs w:val="24"/>
              </w:rPr>
            </w:pPr>
            <w:r w:rsidRPr="00F82DF7">
              <w:rPr>
                <w:color w:val="000000"/>
                <w:sz w:val="24"/>
                <w:szCs w:val="24"/>
              </w:rPr>
              <w:t>b. Background and development of CTEE including responsiveness to specific contexts and needs:</w:t>
            </w:r>
          </w:p>
          <w:p w14:paraId="308B733A" w14:textId="77777777" w:rsidR="00C33DD6" w:rsidRPr="00F82DF7" w:rsidRDefault="00A63584">
            <w:pPr>
              <w:jc w:val="left"/>
              <w:rPr>
                <w:color w:val="000000"/>
                <w:sz w:val="24"/>
                <w:szCs w:val="24"/>
              </w:rPr>
            </w:pPr>
            <w:r w:rsidRPr="00F82DF7">
              <w:rPr>
                <w:sz w:val="24"/>
                <w:szCs w:val="24"/>
              </w:rPr>
              <w:t xml:space="preserve">The Eastern Mediterranean region (EMR) is a 21 member states and Palestine (West Bank and Gaza Strip), where </w:t>
            </w:r>
            <w:proofErr w:type="spellStart"/>
            <w:r w:rsidRPr="00F82DF7">
              <w:rPr>
                <w:sz w:val="24"/>
                <w:szCs w:val="24"/>
              </w:rPr>
              <w:t>labor</w:t>
            </w:r>
            <w:proofErr w:type="spellEnd"/>
            <w:r w:rsidRPr="00F82DF7">
              <w:rPr>
                <w:sz w:val="24"/>
                <w:szCs w:val="24"/>
              </w:rPr>
              <w:t xml:space="preserve"> force composes 10-50% of the active population, excluding the informal </w:t>
            </w:r>
            <w:proofErr w:type="spellStart"/>
            <w:r w:rsidRPr="00F82DF7">
              <w:rPr>
                <w:sz w:val="24"/>
                <w:szCs w:val="24"/>
              </w:rPr>
              <w:t>labor</w:t>
            </w:r>
            <w:proofErr w:type="spellEnd"/>
            <w:r w:rsidRPr="00F82DF7">
              <w:rPr>
                <w:sz w:val="24"/>
                <w:szCs w:val="24"/>
              </w:rPr>
              <w:t xml:space="preserve"> force estimates that are not known. There are numerous issues encountering the working population in the EMR which not only increase job demand and unemployment rate but also affect working conditions. Poor working conditions affect the health of workers and therefore, the health of the community. These issues are expected to be on </w:t>
            </w:r>
            <w:proofErr w:type="gramStart"/>
            <w:r w:rsidRPr="00F82DF7">
              <w:rPr>
                <w:sz w:val="24"/>
                <w:szCs w:val="24"/>
              </w:rPr>
              <w:t>the a</w:t>
            </w:r>
            <w:proofErr w:type="gramEnd"/>
            <w:r w:rsidRPr="00F82DF7">
              <w:rPr>
                <w:sz w:val="24"/>
                <w:szCs w:val="24"/>
              </w:rPr>
              <w:t xml:space="preserve"> rise because of insufficient and inadequate occupational health and safety (OH&amp;S) services resulted from deficiency in human resources, infrastructure, education, training, and research in the field. The program in Specialization in Occupational Health and Safety will be launched in 2018 </w:t>
            </w:r>
            <w:proofErr w:type="gramStart"/>
            <w:r w:rsidRPr="00F82DF7">
              <w:rPr>
                <w:sz w:val="24"/>
                <w:szCs w:val="24"/>
              </w:rPr>
              <w:t>to  accommodate</w:t>
            </w:r>
            <w:proofErr w:type="gramEnd"/>
            <w:r w:rsidRPr="00F82DF7">
              <w:rPr>
                <w:sz w:val="24"/>
                <w:szCs w:val="24"/>
              </w:rPr>
              <w:t xml:space="preserve"> the specific needs of countries in the EMR. This program aims to fill in the regional gap in knowledge and practices related to global occupational health. </w:t>
            </w:r>
          </w:p>
        </w:tc>
      </w:tr>
    </w:tbl>
    <w:p w14:paraId="308B7503" w14:textId="2CB0C647" w:rsidR="00C33DD6" w:rsidRDefault="00C33DD6" w:rsidP="00F82DF7">
      <w:pPr>
        <w:pStyle w:val="Heading4"/>
      </w:pPr>
      <w:bookmarkStart w:id="0" w:name="_heading=h.3j2qqm3" w:colFirst="0" w:colLast="0"/>
      <w:bookmarkEnd w:id="0"/>
    </w:p>
    <w:sectPr w:rsidR="00C33DD6" w:rsidSect="00F82DF7">
      <w:headerReference w:type="even" r:id="rId7"/>
      <w:headerReference w:type="default" r:id="rId8"/>
      <w:footerReference w:type="even" r:id="rId9"/>
      <w:footerReference w:type="default" r:id="rId10"/>
      <w:headerReference w:type="first" r:id="rId11"/>
      <w:footerReference w:type="first" r:id="rId12"/>
      <w:pgSz w:w="11906" w:h="16838"/>
      <w:pgMar w:top="709" w:right="1133" w:bottom="567" w:left="1418" w:header="1135" w:footer="87" w:gutter="0"/>
      <w:pgNumType w:start="8"/>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8E6F" w14:textId="77777777" w:rsidR="00705E33" w:rsidRDefault="00705E33">
      <w:pPr>
        <w:spacing w:after="0" w:line="240" w:lineRule="auto"/>
      </w:pPr>
      <w:r>
        <w:separator/>
      </w:r>
    </w:p>
  </w:endnote>
  <w:endnote w:type="continuationSeparator" w:id="0">
    <w:p w14:paraId="765A50C6" w14:textId="77777777" w:rsidR="00705E33" w:rsidRDefault="00705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1F" w14:textId="77777777" w:rsidR="00C33DD6" w:rsidRDefault="00C33DD6">
    <w:pPr>
      <w:pBdr>
        <w:top w:val="nil"/>
        <w:left w:val="nil"/>
        <w:bottom w:val="nil"/>
        <w:right w:val="nil"/>
        <w:between w:val="nil"/>
      </w:pBdr>
      <w:tabs>
        <w:tab w:val="center" w:pos="4680"/>
        <w:tab w:val="right" w:pos="9360"/>
      </w:tabs>
      <w:rPr>
        <w:rFonts w:eastAsia="Cambria" w:cs="Cambri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20" w14:textId="77777777" w:rsidR="00C33DD6" w:rsidRDefault="00C33DD6">
    <w:pPr>
      <w:pBdr>
        <w:top w:val="nil"/>
        <w:left w:val="nil"/>
        <w:bottom w:val="nil"/>
        <w:right w:val="nil"/>
        <w:between w:val="nil"/>
      </w:pBdr>
      <w:tabs>
        <w:tab w:val="center" w:pos="4680"/>
        <w:tab w:val="right" w:pos="9360"/>
      </w:tabs>
      <w:jc w:val="center"/>
      <w:rPr>
        <w:rFonts w:eastAsia="Cambria" w:cs="Cambria"/>
        <w:color w:val="000000"/>
      </w:rPr>
    </w:pPr>
  </w:p>
  <w:p w14:paraId="308B7521" w14:textId="77777777" w:rsidR="00C33DD6" w:rsidRDefault="00C33DD6">
    <w:pPr>
      <w:spacing w:after="0" w:line="200" w:lineRule="auto"/>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23" w14:textId="77777777" w:rsidR="00C33DD6" w:rsidRDefault="00C33DD6">
    <w:pPr>
      <w:pBdr>
        <w:top w:val="nil"/>
        <w:left w:val="nil"/>
        <w:bottom w:val="nil"/>
        <w:right w:val="nil"/>
        <w:between w:val="nil"/>
      </w:pBdr>
      <w:tabs>
        <w:tab w:val="center" w:pos="4680"/>
        <w:tab w:val="right" w:pos="9360"/>
      </w:tabs>
      <w:jc w:val="right"/>
      <w:rPr>
        <w:rFonts w:eastAsia="Cambria" w:cs="Cambria"/>
        <w:color w:val="000000"/>
      </w:rPr>
    </w:pPr>
  </w:p>
  <w:p w14:paraId="308B7524" w14:textId="77777777" w:rsidR="00C33DD6" w:rsidRDefault="00C33DD6">
    <w:pPr>
      <w:pBdr>
        <w:top w:val="nil"/>
        <w:left w:val="nil"/>
        <w:bottom w:val="nil"/>
        <w:right w:val="nil"/>
        <w:between w:val="nil"/>
      </w:pBdr>
      <w:tabs>
        <w:tab w:val="center" w:pos="4680"/>
        <w:tab w:val="right" w:pos="9360"/>
      </w:tabs>
      <w:rPr>
        <w:rFonts w:eastAsia="Cambria" w:cs="Cambr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82EC7" w14:textId="77777777" w:rsidR="00705E33" w:rsidRDefault="00705E33">
      <w:pPr>
        <w:spacing w:after="0" w:line="240" w:lineRule="auto"/>
      </w:pPr>
      <w:r>
        <w:separator/>
      </w:r>
    </w:p>
  </w:footnote>
  <w:footnote w:type="continuationSeparator" w:id="0">
    <w:p w14:paraId="27B9B075" w14:textId="77777777" w:rsidR="00705E33" w:rsidRDefault="00705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1D" w14:textId="77777777" w:rsidR="00C33DD6" w:rsidRDefault="00C33DD6">
    <w:pPr>
      <w:pBdr>
        <w:top w:val="nil"/>
        <w:left w:val="nil"/>
        <w:bottom w:val="nil"/>
        <w:right w:val="nil"/>
        <w:between w:val="nil"/>
      </w:pBdr>
      <w:tabs>
        <w:tab w:val="center" w:pos="4680"/>
        <w:tab w:val="right" w:pos="9360"/>
      </w:tabs>
      <w:rPr>
        <w:rFonts w:eastAsia="Cambria" w:cs="Cambria"/>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1E" w14:textId="77777777" w:rsidR="00C33DD6" w:rsidRDefault="00C33DD6">
    <w:pPr>
      <w:pBdr>
        <w:top w:val="nil"/>
        <w:left w:val="nil"/>
        <w:bottom w:val="nil"/>
        <w:right w:val="nil"/>
        <w:between w:val="nil"/>
      </w:pBdr>
      <w:tabs>
        <w:tab w:val="center" w:pos="4680"/>
        <w:tab w:val="right" w:pos="9360"/>
      </w:tabs>
      <w:rPr>
        <w:rFonts w:eastAsia="Cambria" w:cs="Cambria"/>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7522" w14:textId="77777777" w:rsidR="00C33DD6" w:rsidRDefault="00C33DD6">
    <w:pPr>
      <w:pBdr>
        <w:top w:val="nil"/>
        <w:left w:val="nil"/>
        <w:bottom w:val="nil"/>
        <w:right w:val="nil"/>
        <w:between w:val="nil"/>
      </w:pBdr>
      <w:tabs>
        <w:tab w:val="center" w:pos="4680"/>
        <w:tab w:val="right" w:pos="9360"/>
        <w:tab w:val="left" w:pos="2260"/>
      </w:tabs>
      <w:rPr>
        <w:rFonts w:eastAsia="Cambria" w:cs="Cambria"/>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DD6"/>
    <w:rsid w:val="001A406A"/>
    <w:rsid w:val="001A6F03"/>
    <w:rsid w:val="00206E52"/>
    <w:rsid w:val="00257F04"/>
    <w:rsid w:val="002E2528"/>
    <w:rsid w:val="00493B35"/>
    <w:rsid w:val="006F45B5"/>
    <w:rsid w:val="00705E33"/>
    <w:rsid w:val="00785411"/>
    <w:rsid w:val="007A5043"/>
    <w:rsid w:val="00943AC1"/>
    <w:rsid w:val="00A57DDA"/>
    <w:rsid w:val="00A63584"/>
    <w:rsid w:val="00BC7873"/>
    <w:rsid w:val="00C33DD6"/>
    <w:rsid w:val="00C3441C"/>
    <w:rsid w:val="00CC6923"/>
    <w:rsid w:val="00D13047"/>
    <w:rsid w:val="00D629E9"/>
    <w:rsid w:val="00F312EF"/>
    <w:rsid w:val="00F82DF7"/>
    <w:rsid w:val="00F965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B72EC"/>
  <w15:docId w15:val="{2C26F40D-9086-4900-B0C0-4072EC0C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GB"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C61"/>
    <w:rPr>
      <w:rFonts w:eastAsia="Calibri" w:cs="Times New Roman"/>
    </w:rPr>
  </w:style>
  <w:style w:type="paragraph" w:styleId="Heading1">
    <w:name w:val="heading 1"/>
    <w:basedOn w:val="Normal"/>
    <w:next w:val="Normal"/>
    <w:link w:val="Heading1Char"/>
    <w:uiPriority w:val="9"/>
    <w:qFormat/>
    <w:rsid w:val="00085C61"/>
    <w:pPr>
      <w:keepNext/>
      <w:keepLines/>
      <w:spacing w:before="240" w:after="360"/>
      <w:jc w:val="center"/>
      <w:outlineLvl w:val="0"/>
    </w:pPr>
    <w:rPr>
      <w:rFonts w:eastAsia="Times New Roman"/>
      <w:b/>
      <w:bCs/>
      <w:caps/>
      <w:sz w:val="36"/>
      <w:szCs w:val="28"/>
    </w:rPr>
  </w:style>
  <w:style w:type="paragraph" w:styleId="Heading2">
    <w:name w:val="heading 2"/>
    <w:basedOn w:val="Normal"/>
    <w:next w:val="Normal"/>
    <w:link w:val="Heading2Char"/>
    <w:uiPriority w:val="9"/>
    <w:unhideWhenUsed/>
    <w:qFormat/>
    <w:rsid w:val="00085C61"/>
    <w:pPr>
      <w:keepNext/>
      <w:spacing w:before="120" w:after="240"/>
      <w:outlineLvl w:val="1"/>
    </w:pPr>
    <w:rPr>
      <w:rFonts w:eastAsia="Times New Roman"/>
      <w:b/>
      <w:bCs/>
      <w:iCs/>
      <w:sz w:val="32"/>
      <w:szCs w:val="28"/>
      <w:u w:val="single"/>
    </w:rPr>
  </w:style>
  <w:style w:type="paragraph" w:styleId="Heading3">
    <w:name w:val="heading 3"/>
    <w:basedOn w:val="Normal"/>
    <w:next w:val="Normal"/>
    <w:link w:val="Heading3Char"/>
    <w:uiPriority w:val="9"/>
    <w:unhideWhenUsed/>
    <w:qFormat/>
    <w:rsid w:val="00085C61"/>
    <w:pPr>
      <w:keepNext/>
      <w:spacing w:before="480" w:after="60"/>
      <w:outlineLvl w:val="2"/>
    </w:pPr>
    <w:rPr>
      <w:rFonts w:eastAsia="Times New Roman"/>
      <w:b/>
      <w:bCs/>
      <w:sz w:val="26"/>
      <w:szCs w:val="26"/>
    </w:rPr>
  </w:style>
  <w:style w:type="paragraph" w:styleId="Heading4">
    <w:name w:val="heading 4"/>
    <w:basedOn w:val="Normal"/>
    <w:next w:val="Normal"/>
    <w:link w:val="Heading4Char"/>
    <w:uiPriority w:val="9"/>
    <w:unhideWhenUsed/>
    <w:qFormat/>
    <w:rsid w:val="00085C61"/>
    <w:pPr>
      <w:keepNext/>
      <w:keepLines/>
      <w:spacing w:before="360" w:after="0"/>
      <w:outlineLvl w:val="3"/>
    </w:pPr>
    <w:rPr>
      <w:rFonts w:asciiTheme="majorHAnsi" w:eastAsiaTheme="majorEastAsia" w:hAnsiTheme="majorHAnsi" w:cstheme="majorBidi"/>
      <w:b/>
      <w:bCs/>
      <w:iCs/>
      <w:color w:val="000000" w:themeColor="text1"/>
      <w:sz w:val="26"/>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5C61"/>
    <w:pPr>
      <w:spacing w:before="240" w:after="60"/>
      <w:jc w:val="center"/>
      <w:outlineLvl w:val="0"/>
    </w:pPr>
    <w:rPr>
      <w:rFonts w:eastAsia="Times New Roman"/>
      <w:b/>
      <w:bCs/>
      <w:kern w:val="28"/>
      <w:sz w:val="32"/>
      <w:szCs w:val="32"/>
    </w:rPr>
  </w:style>
  <w:style w:type="character" w:customStyle="1" w:styleId="Heading1Char">
    <w:name w:val="Heading 1 Char"/>
    <w:basedOn w:val="DefaultParagraphFont"/>
    <w:link w:val="Heading1"/>
    <w:uiPriority w:val="9"/>
    <w:rsid w:val="00085C61"/>
    <w:rPr>
      <w:rFonts w:ascii="Cambria" w:eastAsia="Times New Roman" w:hAnsi="Cambria" w:cs="Times New Roman"/>
      <w:b/>
      <w:bCs/>
      <w:caps/>
      <w:sz w:val="36"/>
      <w:szCs w:val="28"/>
    </w:rPr>
  </w:style>
  <w:style w:type="character" w:customStyle="1" w:styleId="Heading2Char">
    <w:name w:val="Heading 2 Char"/>
    <w:basedOn w:val="DefaultParagraphFont"/>
    <w:link w:val="Heading2"/>
    <w:uiPriority w:val="9"/>
    <w:rsid w:val="00085C61"/>
    <w:rPr>
      <w:rFonts w:ascii="Cambria" w:eastAsia="Times New Roman" w:hAnsi="Cambria" w:cs="Times New Roman"/>
      <w:b/>
      <w:bCs/>
      <w:iCs/>
      <w:sz w:val="32"/>
      <w:szCs w:val="28"/>
      <w:u w:val="single"/>
    </w:rPr>
  </w:style>
  <w:style w:type="character" w:customStyle="1" w:styleId="Heading3Char">
    <w:name w:val="Heading 3 Char"/>
    <w:basedOn w:val="DefaultParagraphFont"/>
    <w:link w:val="Heading3"/>
    <w:uiPriority w:val="9"/>
    <w:rsid w:val="00085C6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085C61"/>
    <w:rPr>
      <w:rFonts w:asciiTheme="majorHAnsi" w:eastAsiaTheme="majorEastAsia" w:hAnsiTheme="majorHAnsi" w:cstheme="majorBidi"/>
      <w:b/>
      <w:bCs/>
      <w:iCs/>
      <w:color w:val="000000" w:themeColor="text1"/>
      <w:sz w:val="26"/>
    </w:rPr>
  </w:style>
  <w:style w:type="paragraph" w:styleId="ListParagraph">
    <w:name w:val="List Paragraph"/>
    <w:basedOn w:val="Normal"/>
    <w:uiPriority w:val="34"/>
    <w:qFormat/>
    <w:rsid w:val="00085C61"/>
    <w:pPr>
      <w:ind w:left="720"/>
      <w:contextualSpacing/>
    </w:pPr>
  </w:style>
  <w:style w:type="character" w:styleId="CommentReference">
    <w:name w:val="annotation reference"/>
    <w:basedOn w:val="DefaultParagraphFont"/>
    <w:uiPriority w:val="99"/>
    <w:semiHidden/>
    <w:unhideWhenUsed/>
    <w:rsid w:val="00085C61"/>
    <w:rPr>
      <w:sz w:val="16"/>
      <w:szCs w:val="16"/>
    </w:rPr>
  </w:style>
  <w:style w:type="paragraph" w:styleId="CommentText">
    <w:name w:val="annotation text"/>
    <w:basedOn w:val="Normal"/>
    <w:link w:val="CommentTextChar"/>
    <w:uiPriority w:val="99"/>
    <w:semiHidden/>
    <w:unhideWhenUsed/>
    <w:rsid w:val="00085C61"/>
    <w:rPr>
      <w:sz w:val="20"/>
      <w:szCs w:val="20"/>
    </w:rPr>
  </w:style>
  <w:style w:type="character" w:customStyle="1" w:styleId="CommentTextChar">
    <w:name w:val="Comment Text Char"/>
    <w:basedOn w:val="DefaultParagraphFont"/>
    <w:link w:val="CommentText"/>
    <w:uiPriority w:val="99"/>
    <w:semiHidden/>
    <w:rsid w:val="00085C61"/>
    <w:rPr>
      <w:rFonts w:ascii="Cambria" w:eastAsia="Calibri" w:hAnsi="Cambria" w:cs="Times New Roman"/>
      <w:sz w:val="20"/>
      <w:szCs w:val="20"/>
    </w:rPr>
  </w:style>
  <w:style w:type="paragraph" w:styleId="CommentSubject">
    <w:name w:val="annotation subject"/>
    <w:basedOn w:val="CommentText"/>
    <w:next w:val="CommentText"/>
    <w:link w:val="CommentSubjectChar"/>
    <w:uiPriority w:val="99"/>
    <w:semiHidden/>
    <w:unhideWhenUsed/>
    <w:rsid w:val="00085C61"/>
    <w:rPr>
      <w:b/>
      <w:bCs/>
    </w:rPr>
  </w:style>
  <w:style w:type="character" w:customStyle="1" w:styleId="CommentSubjectChar">
    <w:name w:val="Comment Subject Char"/>
    <w:basedOn w:val="CommentTextChar"/>
    <w:link w:val="CommentSubject"/>
    <w:uiPriority w:val="99"/>
    <w:semiHidden/>
    <w:rsid w:val="00085C61"/>
    <w:rPr>
      <w:rFonts w:ascii="Cambria" w:eastAsia="Calibri" w:hAnsi="Cambria" w:cs="Times New Roman"/>
      <w:b/>
      <w:bCs/>
      <w:sz w:val="20"/>
      <w:szCs w:val="20"/>
    </w:rPr>
  </w:style>
  <w:style w:type="paragraph" w:styleId="Revision">
    <w:name w:val="Revision"/>
    <w:hidden/>
    <w:uiPriority w:val="99"/>
    <w:semiHidden/>
    <w:rsid w:val="00085C61"/>
    <w:pPr>
      <w:spacing w:after="0" w:line="240" w:lineRule="auto"/>
    </w:pPr>
    <w:rPr>
      <w:rFonts w:ascii="Calibri" w:eastAsia="Calibri" w:hAnsi="Calibri" w:cs="Times New Roman"/>
      <w:lang w:val="fr-FR"/>
    </w:rPr>
  </w:style>
  <w:style w:type="paragraph" w:styleId="BalloonText">
    <w:name w:val="Balloon Text"/>
    <w:basedOn w:val="Normal"/>
    <w:link w:val="BalloonTextChar"/>
    <w:uiPriority w:val="99"/>
    <w:semiHidden/>
    <w:unhideWhenUsed/>
    <w:rsid w:val="00085C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61"/>
    <w:rPr>
      <w:rFonts w:ascii="Tahoma" w:eastAsia="Calibri" w:hAnsi="Tahoma" w:cs="Tahoma"/>
      <w:sz w:val="16"/>
      <w:szCs w:val="16"/>
    </w:rPr>
  </w:style>
  <w:style w:type="paragraph" w:styleId="FootnoteText">
    <w:name w:val="footnote text"/>
    <w:basedOn w:val="Normal"/>
    <w:link w:val="FootnoteTextChar"/>
    <w:uiPriority w:val="99"/>
    <w:unhideWhenUsed/>
    <w:rsid w:val="00085C61"/>
    <w:rPr>
      <w:sz w:val="20"/>
      <w:szCs w:val="20"/>
    </w:rPr>
  </w:style>
  <w:style w:type="character" w:customStyle="1" w:styleId="FootnoteTextChar">
    <w:name w:val="Footnote Text Char"/>
    <w:basedOn w:val="DefaultParagraphFont"/>
    <w:link w:val="FootnoteText"/>
    <w:uiPriority w:val="99"/>
    <w:rsid w:val="00085C61"/>
    <w:rPr>
      <w:rFonts w:ascii="Cambria" w:eastAsia="Calibri" w:hAnsi="Cambria" w:cs="Times New Roman"/>
      <w:sz w:val="20"/>
      <w:szCs w:val="20"/>
    </w:rPr>
  </w:style>
  <w:style w:type="character" w:styleId="FootnoteReference">
    <w:name w:val="footnote reference"/>
    <w:basedOn w:val="DefaultParagraphFont"/>
    <w:uiPriority w:val="99"/>
    <w:unhideWhenUsed/>
    <w:rsid w:val="00085C61"/>
    <w:rPr>
      <w:vertAlign w:val="superscript"/>
    </w:rPr>
  </w:style>
  <w:style w:type="paragraph" w:styleId="EndnoteText">
    <w:name w:val="endnote text"/>
    <w:basedOn w:val="Normal"/>
    <w:link w:val="EndnoteTextChar"/>
    <w:uiPriority w:val="99"/>
    <w:semiHidden/>
    <w:unhideWhenUsed/>
    <w:rsid w:val="00085C61"/>
    <w:rPr>
      <w:sz w:val="20"/>
      <w:szCs w:val="20"/>
    </w:rPr>
  </w:style>
  <w:style w:type="character" w:customStyle="1" w:styleId="EndnoteTextChar">
    <w:name w:val="Endnote Text Char"/>
    <w:basedOn w:val="DefaultParagraphFont"/>
    <w:link w:val="EndnoteText"/>
    <w:uiPriority w:val="99"/>
    <w:semiHidden/>
    <w:rsid w:val="00085C61"/>
    <w:rPr>
      <w:rFonts w:ascii="Cambria" w:eastAsia="Calibri" w:hAnsi="Cambria" w:cs="Times New Roman"/>
      <w:sz w:val="20"/>
      <w:szCs w:val="20"/>
    </w:rPr>
  </w:style>
  <w:style w:type="character" w:styleId="EndnoteReference">
    <w:name w:val="endnote reference"/>
    <w:basedOn w:val="DefaultParagraphFont"/>
    <w:uiPriority w:val="99"/>
    <w:semiHidden/>
    <w:unhideWhenUsed/>
    <w:rsid w:val="00085C61"/>
    <w:rPr>
      <w:vertAlign w:val="superscript"/>
    </w:rPr>
  </w:style>
  <w:style w:type="paragraph" w:customStyle="1" w:styleId="Default">
    <w:name w:val="Default"/>
    <w:rsid w:val="00085C61"/>
    <w:pPr>
      <w:autoSpaceDE w:val="0"/>
      <w:autoSpaceDN w:val="0"/>
      <w:adjustRightInd w:val="0"/>
      <w:spacing w:after="0" w:line="240" w:lineRule="auto"/>
    </w:pPr>
    <w:rPr>
      <w:rFonts w:eastAsia="Calibri"/>
      <w:color w:val="000000"/>
      <w:lang w:val="en-US"/>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uiPriority w:val="11"/>
    <w:rsid w:val="00085C61"/>
    <w:rPr>
      <w:rFonts w:ascii="Cambria" w:eastAsia="Times New Roman" w:hAnsi="Cambria" w:cs="Times New Roman"/>
      <w:sz w:val="24"/>
      <w:szCs w:val="24"/>
    </w:rPr>
  </w:style>
  <w:style w:type="character" w:customStyle="1" w:styleId="TitleChar">
    <w:name w:val="Title Char"/>
    <w:basedOn w:val="DefaultParagraphFont"/>
    <w:link w:val="Title"/>
    <w:rsid w:val="00085C61"/>
    <w:rPr>
      <w:rFonts w:ascii="Cambria" w:eastAsia="Times New Roman" w:hAnsi="Cambria" w:cs="Times New Roman"/>
      <w:b/>
      <w:bCs/>
      <w:kern w:val="28"/>
      <w:sz w:val="32"/>
      <w:szCs w:val="32"/>
    </w:rPr>
  </w:style>
  <w:style w:type="character" w:styleId="SubtleEmphasis">
    <w:name w:val="Subtle Emphasis"/>
    <w:basedOn w:val="DefaultParagraphFont"/>
    <w:uiPriority w:val="19"/>
    <w:qFormat/>
    <w:rsid w:val="00085C61"/>
    <w:rPr>
      <w:i/>
      <w:iCs/>
      <w:color w:val="808080"/>
    </w:rPr>
  </w:style>
  <w:style w:type="paragraph" w:styleId="Header">
    <w:name w:val="header"/>
    <w:basedOn w:val="Normal"/>
    <w:link w:val="HeaderChar"/>
    <w:uiPriority w:val="99"/>
    <w:unhideWhenUsed/>
    <w:rsid w:val="00085C61"/>
    <w:pPr>
      <w:tabs>
        <w:tab w:val="center" w:pos="4680"/>
        <w:tab w:val="right" w:pos="9360"/>
      </w:tabs>
    </w:pPr>
  </w:style>
  <w:style w:type="character" w:customStyle="1" w:styleId="HeaderChar">
    <w:name w:val="Header Char"/>
    <w:basedOn w:val="DefaultParagraphFont"/>
    <w:link w:val="Header"/>
    <w:uiPriority w:val="99"/>
    <w:rsid w:val="00085C61"/>
    <w:rPr>
      <w:rFonts w:ascii="Cambria" w:eastAsia="Calibri" w:hAnsi="Cambria" w:cs="Times New Roman"/>
      <w:sz w:val="24"/>
    </w:rPr>
  </w:style>
  <w:style w:type="paragraph" w:styleId="Footer">
    <w:name w:val="footer"/>
    <w:basedOn w:val="Normal"/>
    <w:link w:val="FooterChar"/>
    <w:uiPriority w:val="99"/>
    <w:unhideWhenUsed/>
    <w:rsid w:val="00085C61"/>
    <w:pPr>
      <w:tabs>
        <w:tab w:val="center" w:pos="4680"/>
        <w:tab w:val="right" w:pos="9360"/>
      </w:tabs>
    </w:pPr>
  </w:style>
  <w:style w:type="character" w:customStyle="1" w:styleId="FooterChar">
    <w:name w:val="Footer Char"/>
    <w:basedOn w:val="DefaultParagraphFont"/>
    <w:link w:val="Footer"/>
    <w:uiPriority w:val="99"/>
    <w:rsid w:val="00085C61"/>
    <w:rPr>
      <w:rFonts w:ascii="Cambria" w:eastAsia="Calibri" w:hAnsi="Cambria" w:cs="Times New Roman"/>
      <w:sz w:val="24"/>
    </w:rPr>
  </w:style>
  <w:style w:type="paragraph" w:styleId="IntenseQuote">
    <w:name w:val="Intense Quote"/>
    <w:basedOn w:val="Normal"/>
    <w:next w:val="Normal"/>
    <w:link w:val="IntenseQuoteChar"/>
    <w:uiPriority w:val="30"/>
    <w:qFormat/>
    <w:rsid w:val="00085C6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85C61"/>
    <w:rPr>
      <w:rFonts w:ascii="Cambria" w:eastAsia="Calibri" w:hAnsi="Cambria" w:cs="Times New Roman"/>
      <w:b/>
      <w:bCs/>
      <w:i/>
      <w:iCs/>
      <w:color w:val="4F81BD"/>
      <w:sz w:val="24"/>
    </w:rPr>
  </w:style>
  <w:style w:type="character" w:styleId="Hyperlink">
    <w:name w:val="Hyperlink"/>
    <w:basedOn w:val="DefaultParagraphFont"/>
    <w:uiPriority w:val="99"/>
    <w:unhideWhenUsed/>
    <w:rsid w:val="00085C61"/>
    <w:rPr>
      <w:color w:val="0000FF"/>
      <w:u w:val="single"/>
    </w:rPr>
  </w:style>
  <w:style w:type="paragraph" w:customStyle="1" w:styleId="akapit">
    <w:name w:val="akapit"/>
    <w:basedOn w:val="Normal"/>
    <w:rsid w:val="00085C61"/>
    <w:pPr>
      <w:spacing w:before="100" w:beforeAutospacing="1" w:after="100" w:afterAutospacing="1" w:line="240" w:lineRule="auto"/>
    </w:pPr>
    <w:rPr>
      <w:rFonts w:ascii="Times New Roman" w:eastAsia="Times New Roman" w:hAnsi="Times New Roman"/>
      <w:color w:val="808080"/>
      <w:lang w:eastAsia="fr-FR"/>
    </w:rPr>
  </w:style>
  <w:style w:type="table" w:styleId="TableGrid">
    <w:name w:val="Table Grid"/>
    <w:basedOn w:val="TableNormal"/>
    <w:uiPriority w:val="59"/>
    <w:rsid w:val="00085C61"/>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85C61"/>
    <w:pPr>
      <w:tabs>
        <w:tab w:val="right" w:leader="dot" w:pos="9060"/>
      </w:tabs>
      <w:spacing w:after="0" w:line="480" w:lineRule="auto"/>
      <w:ind w:left="220"/>
    </w:pPr>
    <w:rPr>
      <w:rFonts w:asciiTheme="majorHAnsi" w:eastAsia="Times New Roman" w:hAnsiTheme="majorHAnsi"/>
      <w:b/>
      <w:noProof/>
      <w:szCs w:val="20"/>
      <w:lang w:eastAsia="de-DE"/>
    </w:rPr>
  </w:style>
  <w:style w:type="character" w:styleId="FollowedHyperlink">
    <w:name w:val="FollowedHyperlink"/>
    <w:basedOn w:val="DefaultParagraphFont"/>
    <w:uiPriority w:val="99"/>
    <w:semiHidden/>
    <w:unhideWhenUsed/>
    <w:rsid w:val="00085C61"/>
    <w:rPr>
      <w:color w:val="800080"/>
      <w:u w:val="single"/>
    </w:rPr>
  </w:style>
  <w:style w:type="character" w:customStyle="1" w:styleId="gh">
    <w:name w:val="gh"/>
    <w:basedOn w:val="DefaultParagraphFont"/>
    <w:rsid w:val="00085C61"/>
  </w:style>
  <w:style w:type="paragraph" w:styleId="NormalWeb">
    <w:name w:val="Normal (Web)"/>
    <w:basedOn w:val="Normal"/>
    <w:uiPriority w:val="99"/>
    <w:unhideWhenUsed/>
    <w:rsid w:val="00085C61"/>
    <w:pPr>
      <w:spacing w:before="100" w:beforeAutospacing="1" w:after="100" w:afterAutospacing="1" w:line="240" w:lineRule="auto"/>
    </w:pPr>
    <w:rPr>
      <w:rFonts w:ascii="Times New Roman" w:hAnsi="Times New Roman"/>
      <w:lang w:val="nl-NL" w:eastAsia="nl-NL"/>
    </w:rPr>
  </w:style>
  <w:style w:type="character" w:styleId="Emphasis">
    <w:name w:val="Emphasis"/>
    <w:basedOn w:val="DefaultParagraphFont"/>
    <w:uiPriority w:val="20"/>
    <w:qFormat/>
    <w:rsid w:val="00085C61"/>
    <w:rPr>
      <w:i/>
      <w:iCs/>
    </w:rPr>
  </w:style>
  <w:style w:type="paragraph" w:styleId="TOCHeading">
    <w:name w:val="TOC Heading"/>
    <w:basedOn w:val="Heading1"/>
    <w:next w:val="Normal"/>
    <w:uiPriority w:val="39"/>
    <w:unhideWhenUsed/>
    <w:qFormat/>
    <w:rsid w:val="00085C61"/>
    <w:pPr>
      <w:spacing w:before="480" w:after="0"/>
      <w:jc w:val="left"/>
      <w:outlineLvl w:val="9"/>
    </w:pPr>
    <w:rPr>
      <w:sz w:val="28"/>
      <w:lang w:val="en-US"/>
    </w:rPr>
  </w:style>
  <w:style w:type="paragraph" w:styleId="TOC2">
    <w:name w:val="toc 2"/>
    <w:basedOn w:val="Normal"/>
    <w:next w:val="Normal"/>
    <w:autoRedefine/>
    <w:uiPriority w:val="39"/>
    <w:unhideWhenUsed/>
    <w:rsid w:val="00085C61"/>
    <w:pPr>
      <w:tabs>
        <w:tab w:val="right" w:leader="dot" w:pos="9072"/>
      </w:tabs>
      <w:ind w:left="220"/>
    </w:pPr>
    <w:rPr>
      <w:rFonts w:asciiTheme="majorHAnsi" w:hAnsiTheme="majorHAnsi"/>
      <w:noProof/>
      <w:color w:val="000000" w:themeColor="text1"/>
    </w:rPr>
  </w:style>
  <w:style w:type="paragraph" w:styleId="NoSpacing">
    <w:name w:val="No Spacing"/>
    <w:uiPriority w:val="1"/>
    <w:qFormat/>
    <w:rsid w:val="00085C61"/>
    <w:pPr>
      <w:spacing w:after="0" w:line="240" w:lineRule="auto"/>
    </w:pPr>
    <w:rPr>
      <w:rFonts w:eastAsia="Calibri" w:cs="Times New Roman"/>
    </w:rPr>
  </w:style>
  <w:style w:type="character" w:styleId="Strong">
    <w:name w:val="Strong"/>
    <w:basedOn w:val="DefaultParagraphFont"/>
    <w:qFormat/>
    <w:rsid w:val="00085C61"/>
    <w:rPr>
      <w:b/>
      <w:bCs/>
      <w:sz w:val="22"/>
    </w:rPr>
  </w:style>
  <w:style w:type="paragraph" w:customStyle="1" w:styleId="Sansinterligne2">
    <w:name w:val="Sans interligne2"/>
    <w:rsid w:val="00085C61"/>
    <w:pPr>
      <w:spacing w:after="0" w:line="240" w:lineRule="auto"/>
    </w:pPr>
    <w:rPr>
      <w:rFonts w:ascii="Calibri" w:eastAsia="Calibri" w:hAnsi="Calibri" w:cs="Calibri"/>
      <w:lang w:val="fr-FR" w:eastAsia="fr-FR"/>
    </w:rPr>
  </w:style>
  <w:style w:type="paragraph" w:styleId="TOC3">
    <w:name w:val="toc 3"/>
    <w:basedOn w:val="Normal"/>
    <w:next w:val="Normal"/>
    <w:autoRedefine/>
    <w:uiPriority w:val="39"/>
    <w:unhideWhenUsed/>
    <w:rsid w:val="00085C61"/>
    <w:pPr>
      <w:spacing w:after="100"/>
      <w:ind w:left="480"/>
    </w:pPr>
  </w:style>
  <w:style w:type="character" w:styleId="PlaceholderText">
    <w:name w:val="Placeholder Text"/>
    <w:basedOn w:val="DefaultParagraphFont"/>
    <w:uiPriority w:val="99"/>
    <w:semiHidden/>
    <w:rsid w:val="00085C61"/>
    <w:rPr>
      <w:color w:val="808080"/>
    </w:rPr>
  </w:style>
  <w:style w:type="character" w:customStyle="1" w:styleId="apple-converted-space">
    <w:name w:val="apple-converted-space"/>
    <w:basedOn w:val="DefaultParagraphFont"/>
    <w:rsid w:val="00085C61"/>
  </w:style>
  <w:style w:type="character" w:customStyle="1" w:styleId="bottomlogos">
    <w:name w:val="bottomlogos"/>
    <w:basedOn w:val="DefaultParagraphFont"/>
    <w:rsid w:val="00085C61"/>
  </w:style>
  <w:style w:type="table" w:customStyle="1" w:styleId="a">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0">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1">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2">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3">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4">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5">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9">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a">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b">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c">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d">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e">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0">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1">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2">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3">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4">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5">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6">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7">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8">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9">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a">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b">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c">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d">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e">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f">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f0">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f1">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f2">
    <w:basedOn w:val="TableNormal"/>
    <w:pPr>
      <w:spacing w:after="0" w:line="240" w:lineRule="auto"/>
    </w:pPr>
    <w:rPr>
      <w:rFonts w:ascii="Calibri" w:eastAsia="Calibri" w:hAnsi="Calibri" w:cs="Calibri"/>
      <w:sz w:val="20"/>
      <w:szCs w:val="20"/>
    </w:rPr>
    <w:tblPr>
      <w:tblStyleRowBandSize w:val="1"/>
      <w:tblStyleColBandSize w:val="1"/>
    </w:tblPr>
  </w:style>
  <w:style w:type="table" w:customStyle="1" w:styleId="aff3">
    <w:basedOn w:val="TableNormal"/>
    <w:pPr>
      <w:spacing w:after="0" w:line="240" w:lineRule="auto"/>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RCj6rb9PFnhKTUu9lpJDA1WsDA==">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1508</Characters>
  <Application>Microsoft Office Word</Application>
  <DocSecurity>0</DocSecurity>
  <Lines>30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APHEA</dc:creator>
  <cp:lastModifiedBy>office</cp:lastModifiedBy>
  <cp:revision>2</cp:revision>
  <dcterms:created xsi:type="dcterms:W3CDTF">2021-09-20T16:13:00Z</dcterms:created>
  <dcterms:modified xsi:type="dcterms:W3CDTF">2021-09-20T16:13:00Z</dcterms:modified>
</cp:coreProperties>
</file>